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3ABD" w14:textId="5716AA53" w:rsidR="00411D02" w:rsidRDefault="00411D02">
      <w:pPr>
        <w:pStyle w:val="BodyText"/>
        <w:ind w:left="118"/>
        <w:rPr>
          <w:rFonts w:ascii="Times New Roman"/>
          <w:sz w:val="20"/>
        </w:rPr>
      </w:pPr>
    </w:p>
    <w:p w14:paraId="1F586AEF" w14:textId="77777777" w:rsidR="00411D02" w:rsidRDefault="00411D02">
      <w:pPr>
        <w:pStyle w:val="BodyText"/>
        <w:spacing w:before="182"/>
        <w:rPr>
          <w:rFonts w:ascii="Times New Roman"/>
          <w:sz w:val="32"/>
        </w:rPr>
      </w:pPr>
    </w:p>
    <w:p w14:paraId="1E0B197C" w14:textId="77777777" w:rsidR="00411D02" w:rsidRDefault="00080BEC">
      <w:pPr>
        <w:pStyle w:val="Title"/>
      </w:pPr>
      <w:r>
        <w:t>New</w:t>
      </w:r>
      <w:r>
        <w:rPr>
          <w:spacing w:val="-4"/>
        </w:rPr>
        <w:t xml:space="preserve"> </w:t>
      </w:r>
      <w:r>
        <w:t>Drug,</w:t>
      </w:r>
      <w:r>
        <w:rPr>
          <w:spacing w:val="-3"/>
        </w:rPr>
        <w:t xml:space="preserve"> </w:t>
      </w:r>
      <w:r>
        <w:t>Generic,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Biosimilar</w:t>
      </w:r>
      <w:r>
        <w:rPr>
          <w:spacing w:val="-3"/>
        </w:rPr>
        <w:t xml:space="preserve"> </w:t>
      </w:r>
      <w:r>
        <w:t>Pipeline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2ADD688A" w14:textId="2FE87E9F" w:rsidR="00411D02" w:rsidRDefault="00DB33CA">
      <w:pPr>
        <w:spacing w:before="242"/>
        <w:ind w:left="210"/>
        <w:rPr>
          <w:b/>
          <w:sz w:val="24"/>
        </w:rPr>
      </w:pPr>
      <w:r>
        <w:rPr>
          <w:b/>
          <w:color w:val="00AF7C"/>
          <w:sz w:val="24"/>
        </w:rPr>
        <w:t>Q4</w:t>
      </w:r>
      <w:r>
        <w:rPr>
          <w:b/>
          <w:color w:val="00AF7C"/>
          <w:spacing w:val="-5"/>
          <w:sz w:val="24"/>
        </w:rPr>
        <w:t xml:space="preserve"> </w:t>
      </w:r>
      <w:r w:rsidR="00080BEC">
        <w:rPr>
          <w:b/>
          <w:color w:val="00AF7C"/>
          <w:spacing w:val="-4"/>
          <w:sz w:val="24"/>
        </w:rPr>
        <w:t>2024</w:t>
      </w:r>
    </w:p>
    <w:p w14:paraId="228C08A1" w14:textId="77777777" w:rsidR="009D3C91" w:rsidRDefault="009D3C91">
      <w:pPr>
        <w:pStyle w:val="BodyText"/>
        <w:spacing w:before="236"/>
        <w:rPr>
          <w:b/>
          <w:sz w:val="24"/>
        </w:rPr>
        <w:sectPr w:rsidR="009D3C91" w:rsidSect="00FD1054">
          <w:headerReference w:type="default" r:id="rId6"/>
          <w:footerReference w:type="default" r:id="rId7"/>
          <w:pgSz w:w="12240" w:h="15840"/>
          <w:pgMar w:top="1440" w:right="760" w:bottom="280" w:left="520" w:header="419" w:footer="180" w:gutter="0"/>
          <w:cols w:space="720"/>
        </w:sectPr>
      </w:pPr>
    </w:p>
    <w:p w14:paraId="2317B704" w14:textId="7BAC4E62" w:rsidR="00411D02" w:rsidRDefault="009D3C91">
      <w:pPr>
        <w:ind w:left="210"/>
        <w:rPr>
          <w:sz w:val="21"/>
        </w:rPr>
      </w:pPr>
      <w:r>
        <w:rPr>
          <w:sz w:val="21"/>
        </w:rPr>
        <w:br/>
        <w:t>What</w:t>
      </w:r>
      <w:r>
        <w:rPr>
          <w:spacing w:val="-1"/>
          <w:sz w:val="21"/>
        </w:rPr>
        <w:t xml:space="preserve"> </w:t>
      </w:r>
      <w:r>
        <w:rPr>
          <w:sz w:val="21"/>
        </w:rPr>
        <w:t>follows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summary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significant</w:t>
      </w:r>
      <w:r>
        <w:rPr>
          <w:spacing w:val="-1"/>
          <w:sz w:val="21"/>
        </w:rPr>
        <w:t xml:space="preserve"> </w:t>
      </w:r>
      <w:r>
        <w:rPr>
          <w:sz w:val="21"/>
        </w:rPr>
        <w:t>predicted</w:t>
      </w:r>
      <w:r>
        <w:rPr>
          <w:spacing w:val="-5"/>
          <w:sz w:val="21"/>
        </w:rPr>
        <w:t xml:space="preserve"> </w:t>
      </w:r>
      <w:r>
        <w:rPr>
          <w:sz w:val="21"/>
        </w:rPr>
        <w:t>forthcoming</w:t>
      </w:r>
      <w:r>
        <w:rPr>
          <w:spacing w:val="-5"/>
          <w:sz w:val="21"/>
        </w:rPr>
        <w:t xml:space="preserve"> </w:t>
      </w:r>
      <w:r>
        <w:rPr>
          <w:sz w:val="21"/>
        </w:rPr>
        <w:t>drug</w:t>
      </w:r>
      <w:r>
        <w:rPr>
          <w:spacing w:val="-5"/>
          <w:sz w:val="21"/>
        </w:rPr>
        <w:t xml:space="preserve"> </w:t>
      </w:r>
      <w:r>
        <w:rPr>
          <w:sz w:val="21"/>
        </w:rPr>
        <w:t>launches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newly approved brand drugs, generic drug, and biosimilars.</w:t>
      </w:r>
    </w:p>
    <w:p w14:paraId="5FD4CD06" w14:textId="45A98C00" w:rsidR="00411D02" w:rsidRDefault="00411D02">
      <w:pPr>
        <w:pStyle w:val="Heading1"/>
        <w:spacing w:after="55"/>
        <w:ind w:left="225"/>
      </w:pPr>
    </w:p>
    <w:tbl>
      <w:tblPr>
        <w:tblW w:w="0" w:type="auto"/>
        <w:tblInd w:w="2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800"/>
        <w:gridCol w:w="1440"/>
        <w:gridCol w:w="1080"/>
        <w:gridCol w:w="1350"/>
        <w:gridCol w:w="2250"/>
        <w:gridCol w:w="1140"/>
      </w:tblGrid>
      <w:tr w:rsidR="009D3C91" w14:paraId="60EF0597" w14:textId="77777777" w:rsidTr="00901D06">
        <w:trPr>
          <w:trHeight w:val="432"/>
          <w:tblHeader/>
        </w:trPr>
        <w:tc>
          <w:tcPr>
            <w:tcW w:w="10648" w:type="dxa"/>
            <w:gridSpan w:val="7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DEA4F3F" w14:textId="20E7E169" w:rsidR="009D3C91" w:rsidRPr="009D3C91" w:rsidRDefault="009D3C91" w:rsidP="009D3C91">
            <w:pPr>
              <w:pStyle w:val="TableParagraph"/>
              <w:spacing w:before="0"/>
              <w:ind w:left="0"/>
              <w:rPr>
                <w:b/>
                <w:bCs/>
                <w:sz w:val="28"/>
                <w:szCs w:val="28"/>
              </w:rPr>
            </w:pPr>
            <w:r w:rsidRPr="009D3C91">
              <w:rPr>
                <w:b/>
                <w:bCs/>
                <w:color w:val="000000" w:themeColor="text1"/>
                <w:sz w:val="28"/>
                <w:szCs w:val="28"/>
              </w:rPr>
              <w:t>New</w:t>
            </w:r>
            <w:r w:rsidRPr="009D3C91">
              <w:rPr>
                <w:b/>
                <w:bCs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9D3C91">
              <w:rPr>
                <w:b/>
                <w:bCs/>
                <w:color w:val="000000" w:themeColor="text1"/>
                <w:sz w:val="28"/>
                <w:szCs w:val="28"/>
              </w:rPr>
              <w:t>Drug</w:t>
            </w:r>
            <w:r w:rsidRPr="009D3C91">
              <w:rPr>
                <w:b/>
                <w:bCs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D3C91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>Pipeline</w:t>
            </w:r>
          </w:p>
        </w:tc>
      </w:tr>
      <w:tr w:rsidR="00901D06" w14:paraId="2651B5A0" w14:textId="77777777" w:rsidTr="00D024E5">
        <w:trPr>
          <w:trHeight w:val="630"/>
          <w:tblHeader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00F5961A" w14:textId="77777777" w:rsidR="00411D02" w:rsidRPr="00901D06" w:rsidRDefault="00080BEC" w:rsidP="009D3C91">
            <w:pPr>
              <w:pStyle w:val="TableParagraph"/>
              <w:spacing w:before="0" w:after="40"/>
              <w:ind w:left="120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z w:val="15"/>
              </w:rPr>
              <w:t>GENERIC</w:t>
            </w:r>
            <w:r w:rsidRPr="00901D06">
              <w:rPr>
                <w:b/>
                <w:color w:val="FFFFFF" w:themeColor="background1"/>
                <w:spacing w:val="-9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pacing w:val="-4"/>
                <w:sz w:val="15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60A5F56D" w14:textId="77777777" w:rsidR="00411D02" w:rsidRPr="00901D06" w:rsidRDefault="00080BEC" w:rsidP="009D3C91">
            <w:pPr>
              <w:pStyle w:val="TableParagraph"/>
              <w:spacing w:before="0" w:after="40"/>
              <w:ind w:left="104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z w:val="15"/>
              </w:rPr>
              <w:t>BRAND</w:t>
            </w:r>
            <w:r w:rsidRPr="00901D06">
              <w:rPr>
                <w:b/>
                <w:color w:val="FFFFFF" w:themeColor="background1"/>
                <w:spacing w:val="-8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pacing w:val="-4"/>
                <w:sz w:val="15"/>
              </w:rPr>
              <w:t>NAME</w:t>
            </w:r>
          </w:p>
          <w:p w14:paraId="59C52E6A" w14:textId="77777777" w:rsidR="00411D02" w:rsidRPr="00901D06" w:rsidRDefault="00080BEC" w:rsidP="009D3C91">
            <w:pPr>
              <w:pStyle w:val="TableParagraph"/>
              <w:spacing w:before="0" w:after="40"/>
              <w:ind w:left="104" w:right="76"/>
              <w:rPr>
                <w:color w:val="FFFFFF" w:themeColor="background1"/>
                <w:sz w:val="15"/>
              </w:rPr>
            </w:pPr>
            <w:r w:rsidRPr="00901D06">
              <w:rPr>
                <w:color w:val="FFFFFF" w:themeColor="background1"/>
                <w:sz w:val="15"/>
              </w:rPr>
              <w:t>(Manufacturer</w:t>
            </w:r>
            <w:r w:rsidRPr="00901D06">
              <w:rPr>
                <w:color w:val="FFFFFF" w:themeColor="background1"/>
                <w:spacing w:val="-11"/>
                <w:sz w:val="15"/>
              </w:rPr>
              <w:t xml:space="preserve"> </w:t>
            </w:r>
            <w:r w:rsidRPr="00901D06">
              <w:rPr>
                <w:color w:val="FFFFFF" w:themeColor="background1"/>
                <w:sz w:val="15"/>
              </w:rPr>
              <w:t>if</w:t>
            </w:r>
            <w:r w:rsidRPr="00901D06">
              <w:rPr>
                <w:color w:val="FFFFFF" w:themeColor="background1"/>
                <w:spacing w:val="-10"/>
                <w:sz w:val="15"/>
              </w:rPr>
              <w:t xml:space="preserve"> </w:t>
            </w:r>
            <w:r w:rsidRPr="00901D06">
              <w:rPr>
                <w:color w:val="FFFFFF" w:themeColor="background1"/>
                <w:sz w:val="15"/>
              </w:rPr>
              <w:t>drug name</w:t>
            </w:r>
            <w:r w:rsidRPr="00901D06">
              <w:rPr>
                <w:color w:val="FFFFFF" w:themeColor="background1"/>
                <w:spacing w:val="-2"/>
                <w:sz w:val="15"/>
              </w:rPr>
              <w:t xml:space="preserve"> </w:t>
            </w:r>
            <w:r w:rsidRPr="00901D06">
              <w:rPr>
                <w:color w:val="FFFFFF" w:themeColor="background1"/>
                <w:sz w:val="15"/>
              </w:rPr>
              <w:t>unavailable)</w:t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7822384F" w14:textId="77777777" w:rsidR="00411D02" w:rsidRPr="00901D06" w:rsidRDefault="00080BEC" w:rsidP="009D3C91">
            <w:pPr>
              <w:pStyle w:val="TableParagraph"/>
              <w:spacing w:before="0" w:after="40"/>
              <w:ind w:left="108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z w:val="15"/>
              </w:rPr>
              <w:t>ROUTE</w:t>
            </w:r>
            <w:r w:rsidRPr="00901D06">
              <w:rPr>
                <w:b/>
                <w:color w:val="FFFFFF" w:themeColor="background1"/>
                <w:spacing w:val="-3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z w:val="15"/>
              </w:rPr>
              <w:t xml:space="preserve">OF </w:t>
            </w:r>
            <w:r w:rsidRPr="00901D06">
              <w:rPr>
                <w:b/>
                <w:color w:val="FFFFFF" w:themeColor="background1"/>
                <w:spacing w:val="-2"/>
                <w:sz w:val="15"/>
              </w:rPr>
              <w:t>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4E6879AC" w14:textId="77777777" w:rsidR="00411D02" w:rsidRPr="00901D06" w:rsidRDefault="00080BEC" w:rsidP="009D3C91">
            <w:pPr>
              <w:pStyle w:val="TableParagraph"/>
              <w:spacing w:before="0" w:after="40"/>
              <w:ind w:left="102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pacing w:val="-2"/>
                <w:sz w:val="15"/>
              </w:rPr>
              <w:t>STATUS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4A05120B" w14:textId="77777777" w:rsidR="00411D02" w:rsidRPr="00901D06" w:rsidRDefault="00080BEC" w:rsidP="009D3C91">
            <w:pPr>
              <w:pStyle w:val="TableParagraph"/>
              <w:spacing w:before="0" w:after="40"/>
              <w:ind w:left="100" w:right="202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pacing w:val="-2"/>
                <w:sz w:val="15"/>
              </w:rPr>
              <w:t>ESTIMATED</w:t>
            </w:r>
            <w:r w:rsidRPr="00901D06">
              <w:rPr>
                <w:b/>
                <w:color w:val="FFFFFF" w:themeColor="background1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pacing w:val="-4"/>
                <w:sz w:val="15"/>
              </w:rPr>
              <w:t>COST</w:t>
            </w:r>
          </w:p>
        </w:tc>
        <w:tc>
          <w:tcPr>
            <w:tcW w:w="22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50C926D8" w14:textId="77777777" w:rsidR="00411D02" w:rsidRPr="00901D06" w:rsidRDefault="00080BEC" w:rsidP="009D3C91">
            <w:pPr>
              <w:pStyle w:val="TableParagraph"/>
              <w:spacing w:before="0" w:after="40"/>
              <w:ind w:right="202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pacing w:val="-2"/>
                <w:sz w:val="15"/>
              </w:rPr>
              <w:t>THERAPEUTIC</w:t>
            </w:r>
            <w:r w:rsidRPr="00901D06">
              <w:rPr>
                <w:b/>
                <w:color w:val="FFFFFF" w:themeColor="background1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pacing w:val="-4"/>
                <w:sz w:val="15"/>
              </w:rPr>
              <w:t>AREA</w:t>
            </w:r>
          </w:p>
        </w:tc>
        <w:tc>
          <w:tcPr>
            <w:tcW w:w="114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B07D" w:themeFill="accent1"/>
            <w:vAlign w:val="bottom"/>
          </w:tcPr>
          <w:p w14:paraId="7AE10A36" w14:textId="36827253" w:rsidR="00411D02" w:rsidRPr="00901D06" w:rsidRDefault="00080BEC" w:rsidP="00901D06">
            <w:pPr>
              <w:pStyle w:val="TableParagraph"/>
              <w:spacing w:before="0" w:after="40"/>
              <w:ind w:left="97"/>
              <w:rPr>
                <w:b/>
                <w:color w:val="FFFFFF" w:themeColor="background1"/>
                <w:sz w:val="15"/>
              </w:rPr>
            </w:pPr>
            <w:r w:rsidRPr="00901D06">
              <w:rPr>
                <w:b/>
                <w:color w:val="FFFFFF" w:themeColor="background1"/>
                <w:spacing w:val="-2"/>
                <w:sz w:val="15"/>
              </w:rPr>
              <w:t>SPECIALTY</w:t>
            </w:r>
            <w:r w:rsidR="00901D06">
              <w:rPr>
                <w:b/>
                <w:color w:val="FFFFFF" w:themeColor="background1"/>
                <w:sz w:val="15"/>
              </w:rPr>
              <w:t xml:space="preserve"> </w:t>
            </w:r>
            <w:r w:rsidR="00901D06">
              <w:rPr>
                <w:b/>
                <w:color w:val="FFFFFF" w:themeColor="background1"/>
                <w:sz w:val="15"/>
              </w:rPr>
              <w:br/>
            </w:r>
            <w:r w:rsidRPr="00901D06">
              <w:rPr>
                <w:b/>
                <w:color w:val="FFFFFF" w:themeColor="background1"/>
                <w:spacing w:val="-6"/>
                <w:sz w:val="15"/>
              </w:rPr>
              <w:t>OR</w:t>
            </w:r>
            <w:r w:rsidR="00901D06">
              <w:rPr>
                <w:b/>
                <w:color w:val="FFFFFF" w:themeColor="background1"/>
                <w:sz w:val="15"/>
              </w:rPr>
              <w:t xml:space="preserve"> </w:t>
            </w:r>
            <w:r w:rsidRPr="00901D06">
              <w:rPr>
                <w:b/>
                <w:color w:val="FFFFFF" w:themeColor="background1"/>
                <w:spacing w:val="-2"/>
                <w:sz w:val="15"/>
              </w:rPr>
              <w:t>TRADITIONAL</w:t>
            </w:r>
          </w:p>
        </w:tc>
      </w:tr>
      <w:tr w:rsidR="00A054BE" w14:paraId="3CAA558D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3AB8706D" w14:textId="182562EE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z w:val="16"/>
              </w:rPr>
              <w:t>Follitropin</w:t>
            </w:r>
            <w:proofErr w:type="spellEnd"/>
            <w:r>
              <w:rPr>
                <w:spacing w:val="-2"/>
                <w:sz w:val="16"/>
              </w:rPr>
              <w:t xml:space="preserve"> Delta</w:t>
            </w:r>
          </w:p>
        </w:tc>
        <w:tc>
          <w:tcPr>
            <w:tcW w:w="1800" w:type="dxa"/>
          </w:tcPr>
          <w:p w14:paraId="50BDDD30" w14:textId="6D5108F1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Rekovelle</w:t>
            </w:r>
            <w:proofErr w:type="spellEnd"/>
          </w:p>
        </w:tc>
        <w:tc>
          <w:tcPr>
            <w:tcW w:w="1440" w:type="dxa"/>
          </w:tcPr>
          <w:p w14:paraId="1EDB613E" w14:textId="58D10680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Subcutaneous*</w:t>
            </w:r>
          </w:p>
        </w:tc>
        <w:tc>
          <w:tcPr>
            <w:tcW w:w="1080" w:type="dxa"/>
          </w:tcPr>
          <w:p w14:paraId="612E4317" w14:textId="61BD0205" w:rsidR="00A054BE" w:rsidRPr="00112BB7" w:rsidRDefault="00112BB7" w:rsidP="00A054BE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 w:rsidRPr="00112BB7">
              <w:rPr>
                <w:b/>
                <w:bCs/>
                <w:spacing w:val="-2"/>
                <w:sz w:val="16"/>
              </w:rPr>
              <w:t>Approved Jun 2024</w:t>
            </w:r>
          </w:p>
        </w:tc>
        <w:tc>
          <w:tcPr>
            <w:tcW w:w="1350" w:type="dxa"/>
          </w:tcPr>
          <w:p w14:paraId="46D0B2B4" w14:textId="41F39130" w:rsidR="00A054BE" w:rsidRDefault="00A054BE" w:rsidP="00A054BE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4F648C11" w14:textId="3815AC4A" w:rsidR="00A054BE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Endocrine: Infertility</w:t>
            </w:r>
          </w:p>
        </w:tc>
        <w:tc>
          <w:tcPr>
            <w:tcW w:w="1140" w:type="dxa"/>
            <w:tcBorders>
              <w:right w:val="nil"/>
            </w:tcBorders>
          </w:tcPr>
          <w:p w14:paraId="5F5E387F" w14:textId="327F6228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826790" w14:paraId="75DAE340" w14:textId="77777777" w:rsidTr="00826790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41094D89" w14:textId="607E79B0" w:rsidR="00826790" w:rsidRDefault="00826790" w:rsidP="00826790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</w:t>
            </w:r>
            <w:r w:rsidRPr="009B3109">
              <w:rPr>
                <w:spacing w:val="-2"/>
                <w:sz w:val="16"/>
              </w:rPr>
              <w:t>aradacimab</w:t>
            </w:r>
            <w:proofErr w:type="spellEnd"/>
          </w:p>
        </w:tc>
        <w:tc>
          <w:tcPr>
            <w:tcW w:w="1800" w:type="dxa"/>
          </w:tcPr>
          <w:p w14:paraId="1CF05B6F" w14:textId="6F0F3D03" w:rsidR="00826790" w:rsidRDefault="00826790" w:rsidP="0082679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(CSL </w:t>
            </w:r>
            <w:r w:rsidRPr="009B3109">
              <w:rPr>
                <w:spacing w:val="-2"/>
                <w:sz w:val="16"/>
              </w:rPr>
              <w:t>Behring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440" w:type="dxa"/>
          </w:tcPr>
          <w:p w14:paraId="4BF082EC" w14:textId="36A48165" w:rsidR="00826790" w:rsidRDefault="00826790" w:rsidP="00826790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Subcutaneous</w:t>
            </w:r>
          </w:p>
        </w:tc>
        <w:tc>
          <w:tcPr>
            <w:tcW w:w="1080" w:type="dxa"/>
          </w:tcPr>
          <w:p w14:paraId="64DB6A27" w14:textId="6004C958" w:rsidR="00826790" w:rsidRPr="00112BB7" w:rsidRDefault="00826790" w:rsidP="00826790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pacing w:val="-2"/>
                <w:sz w:val="16"/>
              </w:rPr>
            </w:pPr>
            <w:r>
              <w:rPr>
                <w:spacing w:val="-2"/>
                <w:sz w:val="16"/>
              </w:rPr>
              <w:t>2H2024</w:t>
            </w:r>
          </w:p>
        </w:tc>
        <w:tc>
          <w:tcPr>
            <w:tcW w:w="1350" w:type="dxa"/>
          </w:tcPr>
          <w:p w14:paraId="508452E0" w14:textId="32AD2403" w:rsidR="00826790" w:rsidRDefault="00826790" w:rsidP="00826790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z w:val="16"/>
              </w:rPr>
              <w:t>$750,000 annually</w:t>
            </w:r>
          </w:p>
        </w:tc>
        <w:tc>
          <w:tcPr>
            <w:tcW w:w="2250" w:type="dxa"/>
          </w:tcPr>
          <w:p w14:paraId="7F6C4D1D" w14:textId="374B6846" w:rsidR="00826790" w:rsidRDefault="00826790" w:rsidP="00826790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Immunology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78D74765" w14:textId="62EC0F75" w:rsidR="00826790" w:rsidRDefault="00826790" w:rsidP="00826790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826790" w14:paraId="4307CB75" w14:textId="77777777" w:rsidTr="00826790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415F71DA" w14:textId="5AAAF322" w:rsidR="00826790" w:rsidRDefault="00826790" w:rsidP="0082679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Insulin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icodec</w:t>
            </w:r>
            <w:proofErr w:type="spellEnd"/>
          </w:p>
        </w:tc>
        <w:tc>
          <w:tcPr>
            <w:tcW w:w="1800" w:type="dxa"/>
          </w:tcPr>
          <w:p w14:paraId="059F9E54" w14:textId="6B3E46AD" w:rsidR="00826790" w:rsidRDefault="00826790" w:rsidP="00826790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(Novo</w:t>
            </w:r>
            <w:r>
              <w:rPr>
                <w:spacing w:val="-2"/>
                <w:sz w:val="16"/>
              </w:rPr>
              <w:t xml:space="preserve"> Nordisk)</w:t>
            </w:r>
          </w:p>
        </w:tc>
        <w:tc>
          <w:tcPr>
            <w:tcW w:w="1440" w:type="dxa"/>
          </w:tcPr>
          <w:p w14:paraId="57899FBB" w14:textId="4F2A4732" w:rsidR="00826790" w:rsidRDefault="00826790" w:rsidP="00826790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23FA15AB" w14:textId="77777777" w:rsidR="00826790" w:rsidRDefault="00826790" w:rsidP="00826790">
            <w:pPr>
              <w:pStyle w:val="TableParagraph"/>
              <w:ind w:left="97"/>
              <w:rPr>
                <w:sz w:val="16"/>
              </w:rPr>
            </w:pPr>
            <w:r>
              <w:rPr>
                <w:strike/>
                <w:spacing w:val="-2"/>
                <w:sz w:val="16"/>
              </w:rPr>
              <w:t>2Q2024</w:t>
            </w:r>
          </w:p>
          <w:p w14:paraId="55C1B102" w14:textId="4C1E060E" w:rsidR="00826790" w:rsidRPr="00112BB7" w:rsidRDefault="00826790" w:rsidP="00826790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pacing w:val="-2"/>
                <w:sz w:val="16"/>
              </w:rPr>
            </w:pPr>
            <w:r w:rsidRPr="00901D06">
              <w:rPr>
                <w:spacing w:val="-2"/>
                <w:sz w:val="16"/>
                <w:shd w:val="clear" w:color="auto" w:fill="FFBE00" w:themeFill="accent5"/>
              </w:rPr>
              <w:t>3Q2024</w:t>
            </w:r>
          </w:p>
        </w:tc>
        <w:tc>
          <w:tcPr>
            <w:tcW w:w="1350" w:type="dxa"/>
          </w:tcPr>
          <w:p w14:paraId="02B07F09" w14:textId="36DB251F" w:rsidR="00826790" w:rsidRDefault="00826790" w:rsidP="00826790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z w:val="16"/>
              </w:rPr>
              <w:t>$5,000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48061F90" w14:textId="102BEE88" w:rsidR="00826790" w:rsidRDefault="00826790" w:rsidP="00826790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Endocrine: Diabe</w:t>
            </w:r>
            <w:r w:rsidRPr="00901D06">
              <w:rPr>
                <w:spacing w:val="-2"/>
                <w:sz w:val="16"/>
              </w:rPr>
              <w:t>tes</w:t>
            </w:r>
          </w:p>
        </w:tc>
        <w:tc>
          <w:tcPr>
            <w:tcW w:w="1140" w:type="dxa"/>
            <w:tcBorders>
              <w:right w:val="nil"/>
            </w:tcBorders>
          </w:tcPr>
          <w:p w14:paraId="2DF59FFF" w14:textId="006A89D6" w:rsidR="00826790" w:rsidRDefault="00826790" w:rsidP="00826790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A054BE" w14:paraId="129ABB2A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74C38337" w14:textId="2268BD34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Deuruxolitinib</w:t>
            </w:r>
            <w:proofErr w:type="spellEnd"/>
          </w:p>
        </w:tc>
        <w:tc>
          <w:tcPr>
            <w:tcW w:w="1800" w:type="dxa"/>
          </w:tcPr>
          <w:p w14:paraId="0B8DCE11" w14:textId="272F420B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(Concert/Sun)</w:t>
            </w:r>
          </w:p>
        </w:tc>
        <w:tc>
          <w:tcPr>
            <w:tcW w:w="1440" w:type="dxa"/>
          </w:tcPr>
          <w:p w14:paraId="5A272A08" w14:textId="5B0564C7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200BAC8F" w14:textId="51D1FD9F" w:rsidR="00085331" w:rsidRPr="00085331" w:rsidRDefault="00085331" w:rsidP="00A054BE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 w:rsidRPr="00085331">
              <w:rPr>
                <w:b/>
                <w:bCs/>
                <w:sz w:val="16"/>
              </w:rPr>
              <w:t>Approved</w:t>
            </w:r>
          </w:p>
          <w:p w14:paraId="2B84562A" w14:textId="5AE50C09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 w:rsidRPr="00085331">
              <w:rPr>
                <w:b/>
                <w:bCs/>
                <w:sz w:val="16"/>
              </w:rPr>
              <w:t>Jul</w:t>
            </w:r>
            <w:r w:rsidRPr="00085331">
              <w:rPr>
                <w:b/>
                <w:bCs/>
                <w:spacing w:val="-4"/>
                <w:sz w:val="16"/>
              </w:rPr>
              <w:t xml:space="preserve"> 2024</w:t>
            </w:r>
          </w:p>
        </w:tc>
        <w:tc>
          <w:tcPr>
            <w:tcW w:w="1350" w:type="dxa"/>
          </w:tcPr>
          <w:p w14:paraId="0EEA5A42" w14:textId="6173F89F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4F955704" w14:textId="3915C3CE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Dermatology: </w:t>
            </w:r>
            <w:r w:rsidRPr="00901D06">
              <w:rPr>
                <w:spacing w:val="-2"/>
                <w:sz w:val="16"/>
              </w:rPr>
              <w:t>Alopecia Areata</w:t>
            </w:r>
          </w:p>
        </w:tc>
        <w:tc>
          <w:tcPr>
            <w:tcW w:w="1140" w:type="dxa"/>
            <w:tcBorders>
              <w:right w:val="nil"/>
            </w:tcBorders>
          </w:tcPr>
          <w:p w14:paraId="2F380168" w14:textId="130579B9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826790" w14:paraId="3A2F2EB8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2FC1C524" w14:textId="1654FD86" w:rsidR="00826790" w:rsidRDefault="00826790" w:rsidP="00826790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Naloxone</w:t>
            </w:r>
          </w:p>
        </w:tc>
        <w:tc>
          <w:tcPr>
            <w:tcW w:w="1800" w:type="dxa"/>
          </w:tcPr>
          <w:p w14:paraId="37B4C487" w14:textId="558EB98C" w:rsidR="00826790" w:rsidRDefault="00826790" w:rsidP="00826790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Orexo</w:t>
            </w:r>
            <w:proofErr w:type="spellEnd"/>
          </w:p>
        </w:tc>
        <w:tc>
          <w:tcPr>
            <w:tcW w:w="1440" w:type="dxa"/>
          </w:tcPr>
          <w:p w14:paraId="2CE44FB4" w14:textId="5F710EB8" w:rsidR="00826790" w:rsidRDefault="00826790" w:rsidP="00826790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Nasal*</w:t>
            </w:r>
          </w:p>
        </w:tc>
        <w:tc>
          <w:tcPr>
            <w:tcW w:w="1080" w:type="dxa"/>
          </w:tcPr>
          <w:p w14:paraId="0F4E810A" w14:textId="77777777" w:rsidR="00826790" w:rsidRDefault="00826790" w:rsidP="00826790">
            <w:pPr>
              <w:pStyle w:val="TableParagraph"/>
              <w:spacing w:before="9" w:line="226" w:lineRule="exact"/>
              <w:ind w:left="97" w:right="72"/>
              <w:rPr>
                <w:sz w:val="16"/>
              </w:rPr>
            </w:pPr>
            <w:r>
              <w:rPr>
                <w:sz w:val="16"/>
              </w:rPr>
              <w:t>CRL</w:t>
            </w:r>
          </w:p>
          <w:p w14:paraId="4DD26C01" w14:textId="51B90817" w:rsidR="00826790" w:rsidRPr="00085331" w:rsidRDefault="00826790" w:rsidP="00826790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>
              <w:rPr>
                <w:sz w:val="16"/>
              </w:rPr>
              <w:t>Jul</w:t>
            </w:r>
            <w:r>
              <w:rPr>
                <w:spacing w:val="-4"/>
                <w:sz w:val="16"/>
              </w:rPr>
              <w:t xml:space="preserve"> 2024</w:t>
            </w:r>
          </w:p>
        </w:tc>
        <w:tc>
          <w:tcPr>
            <w:tcW w:w="1350" w:type="dxa"/>
          </w:tcPr>
          <w:p w14:paraId="1C86445F" w14:textId="427841AF" w:rsidR="00826790" w:rsidRDefault="00826790" w:rsidP="00826790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65F9BA77" w14:textId="1A7C9C8F" w:rsidR="00826790" w:rsidRDefault="00826790" w:rsidP="00826790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Addiction/Substan</w:t>
            </w:r>
            <w:r w:rsidRPr="00901D06">
              <w:rPr>
                <w:spacing w:val="-2"/>
                <w:sz w:val="16"/>
              </w:rPr>
              <w:t>ce Abuse</w:t>
            </w:r>
          </w:p>
        </w:tc>
        <w:tc>
          <w:tcPr>
            <w:tcW w:w="1140" w:type="dxa"/>
            <w:tcBorders>
              <w:right w:val="nil"/>
            </w:tcBorders>
          </w:tcPr>
          <w:p w14:paraId="38734BC9" w14:textId="398EE674" w:rsidR="00826790" w:rsidRDefault="00826790" w:rsidP="00826790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826790" w14:paraId="77BD938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5C0387B0" w14:textId="6C75A352" w:rsidR="00826790" w:rsidRDefault="00826790" w:rsidP="00826790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Nemolizumab</w:t>
            </w:r>
            <w:proofErr w:type="spellEnd"/>
          </w:p>
        </w:tc>
        <w:tc>
          <w:tcPr>
            <w:tcW w:w="1800" w:type="dxa"/>
          </w:tcPr>
          <w:p w14:paraId="0E79562A" w14:textId="78076D49" w:rsidR="00826790" w:rsidRDefault="00826790" w:rsidP="00826790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Mitchga</w:t>
            </w:r>
            <w:proofErr w:type="spellEnd"/>
          </w:p>
        </w:tc>
        <w:tc>
          <w:tcPr>
            <w:tcW w:w="1440" w:type="dxa"/>
          </w:tcPr>
          <w:p w14:paraId="5FEB39F6" w14:textId="4FF87AE3" w:rsidR="00826790" w:rsidRDefault="00826790" w:rsidP="00826790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0A8F2990" w14:textId="77777777" w:rsidR="00826790" w:rsidRPr="00085331" w:rsidRDefault="00826790" w:rsidP="00826790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pacing w:val="-2"/>
                <w:sz w:val="16"/>
              </w:rPr>
            </w:pPr>
            <w:r w:rsidRPr="00085331">
              <w:rPr>
                <w:b/>
                <w:bCs/>
                <w:spacing w:val="-2"/>
                <w:sz w:val="16"/>
              </w:rPr>
              <w:t>Approved</w:t>
            </w:r>
          </w:p>
          <w:p w14:paraId="5E1B6EC1" w14:textId="313A3DA6" w:rsidR="00826790" w:rsidRPr="00085331" w:rsidRDefault="00826790" w:rsidP="00826790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 w:rsidRPr="00085331">
              <w:rPr>
                <w:b/>
                <w:bCs/>
                <w:spacing w:val="-2"/>
                <w:sz w:val="16"/>
              </w:rPr>
              <w:t>Aug 2024</w:t>
            </w:r>
          </w:p>
        </w:tc>
        <w:tc>
          <w:tcPr>
            <w:tcW w:w="1350" w:type="dxa"/>
          </w:tcPr>
          <w:p w14:paraId="5D74BA87" w14:textId="225BD5F5" w:rsidR="00826790" w:rsidRDefault="00826790" w:rsidP="00826790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$50,000 annually</w:t>
            </w:r>
          </w:p>
        </w:tc>
        <w:tc>
          <w:tcPr>
            <w:tcW w:w="2250" w:type="dxa"/>
          </w:tcPr>
          <w:p w14:paraId="6224B3C5" w14:textId="382BEAE0" w:rsidR="00826790" w:rsidRDefault="00826790" w:rsidP="00826790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Dermatology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35116788" w14:textId="07DE692C" w:rsidR="00826790" w:rsidRDefault="00826790" w:rsidP="00826790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2D0CA88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4045F3A2" w14:textId="03D6B06E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Seladelpar</w:t>
            </w:r>
            <w:proofErr w:type="spellEnd"/>
          </w:p>
        </w:tc>
        <w:tc>
          <w:tcPr>
            <w:tcW w:w="1800" w:type="dxa"/>
          </w:tcPr>
          <w:p w14:paraId="56A06F17" w14:textId="11777F6B" w:rsidR="00A054BE" w:rsidRDefault="005F1537" w:rsidP="00A054BE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Livdelzi</w:t>
            </w:r>
            <w:proofErr w:type="spellEnd"/>
          </w:p>
        </w:tc>
        <w:tc>
          <w:tcPr>
            <w:tcW w:w="1440" w:type="dxa"/>
          </w:tcPr>
          <w:p w14:paraId="63D29E38" w14:textId="1ED58A7B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7F73BF6E" w14:textId="77777777" w:rsidR="005F1537" w:rsidRPr="00085331" w:rsidRDefault="005F1537" w:rsidP="005F1537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pacing w:val="-2"/>
                <w:sz w:val="16"/>
              </w:rPr>
            </w:pPr>
            <w:r w:rsidRPr="00085331">
              <w:rPr>
                <w:b/>
                <w:bCs/>
                <w:spacing w:val="-2"/>
                <w:sz w:val="16"/>
              </w:rPr>
              <w:t>Approved</w:t>
            </w:r>
          </w:p>
          <w:p w14:paraId="220CB485" w14:textId="7860D02B" w:rsidR="00A054BE" w:rsidRDefault="005F1537" w:rsidP="005F153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 w:rsidRPr="00085331">
              <w:rPr>
                <w:b/>
                <w:bCs/>
                <w:spacing w:val="-2"/>
                <w:sz w:val="16"/>
              </w:rPr>
              <w:t>Aug 2024</w:t>
            </w:r>
          </w:p>
        </w:tc>
        <w:tc>
          <w:tcPr>
            <w:tcW w:w="1350" w:type="dxa"/>
          </w:tcPr>
          <w:p w14:paraId="5C76148D" w14:textId="68BA1664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z w:val="16"/>
              </w:rPr>
              <w:t>$110,000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38FF54F1" w14:textId="45F9DD03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Gastrointestinal: </w:t>
            </w:r>
            <w:r w:rsidRPr="00901D06">
              <w:rPr>
                <w:spacing w:val="-2"/>
                <w:sz w:val="16"/>
              </w:rPr>
              <w:t xml:space="preserve">Primary biliary </w:t>
            </w:r>
            <w:r>
              <w:rPr>
                <w:spacing w:val="-2"/>
                <w:sz w:val="16"/>
              </w:rPr>
              <w:t>cholangitis</w:t>
            </w:r>
          </w:p>
        </w:tc>
        <w:tc>
          <w:tcPr>
            <w:tcW w:w="1140" w:type="dxa"/>
            <w:tcBorders>
              <w:right w:val="nil"/>
            </w:tcBorders>
          </w:tcPr>
          <w:p w14:paraId="366A74B9" w14:textId="1DA08380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6411846B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1E41E9A9" w14:textId="31E17CF3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Vorasidenib</w:t>
            </w:r>
            <w:proofErr w:type="spellEnd"/>
          </w:p>
        </w:tc>
        <w:tc>
          <w:tcPr>
            <w:tcW w:w="1800" w:type="dxa"/>
          </w:tcPr>
          <w:p w14:paraId="61ADAD84" w14:textId="2079E330" w:rsidR="00A054BE" w:rsidRDefault="00112BB7" w:rsidP="00A054BE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z w:val="16"/>
              </w:rPr>
              <w:t>Voranigo</w:t>
            </w:r>
            <w:proofErr w:type="spellEnd"/>
          </w:p>
        </w:tc>
        <w:tc>
          <w:tcPr>
            <w:tcW w:w="1440" w:type="dxa"/>
          </w:tcPr>
          <w:p w14:paraId="5EE698D6" w14:textId="6F47075E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16041D46" w14:textId="2C1D7EC7" w:rsidR="00112BB7" w:rsidRPr="00112BB7" w:rsidRDefault="00112BB7" w:rsidP="00A054BE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 w:rsidRPr="00112BB7">
              <w:rPr>
                <w:b/>
                <w:bCs/>
                <w:sz w:val="16"/>
              </w:rPr>
              <w:t>Approved</w:t>
            </w:r>
          </w:p>
          <w:p w14:paraId="4F823B8F" w14:textId="2C32055A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 w:rsidRPr="00112BB7">
              <w:rPr>
                <w:b/>
                <w:bCs/>
                <w:sz w:val="16"/>
              </w:rPr>
              <w:t>Aug</w:t>
            </w:r>
            <w:r w:rsidRPr="00112BB7">
              <w:rPr>
                <w:b/>
                <w:bCs/>
                <w:spacing w:val="-1"/>
                <w:sz w:val="16"/>
              </w:rPr>
              <w:t xml:space="preserve"> </w:t>
            </w:r>
            <w:r w:rsidRPr="00112BB7">
              <w:rPr>
                <w:b/>
                <w:bCs/>
                <w:spacing w:val="-4"/>
                <w:sz w:val="16"/>
              </w:rPr>
              <w:t>2024</w:t>
            </w:r>
          </w:p>
        </w:tc>
        <w:tc>
          <w:tcPr>
            <w:tcW w:w="1350" w:type="dxa"/>
          </w:tcPr>
          <w:p w14:paraId="5233B36A" w14:textId="7CA13F6D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2476DAE0" w14:textId="510B465C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901D06">
              <w:rPr>
                <w:spacing w:val="-2"/>
                <w:sz w:val="16"/>
              </w:rPr>
              <w:t xml:space="preserve">Cancer: </w:t>
            </w:r>
            <w:r>
              <w:rPr>
                <w:spacing w:val="-2"/>
                <w:sz w:val="16"/>
              </w:rPr>
              <w:t>Glioma</w:t>
            </w:r>
          </w:p>
        </w:tc>
        <w:tc>
          <w:tcPr>
            <w:tcW w:w="1140" w:type="dxa"/>
            <w:tcBorders>
              <w:right w:val="nil"/>
            </w:tcBorders>
          </w:tcPr>
          <w:p w14:paraId="7EB79664" w14:textId="38972ABD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73504D" w14:paraId="42008DDC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680E96AC" w14:textId="3F3001BA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Midomafetamine</w:t>
            </w:r>
            <w:proofErr w:type="spellEnd"/>
            <w:r>
              <w:rPr>
                <w:spacing w:val="-2"/>
                <w:sz w:val="16"/>
              </w:rPr>
              <w:t xml:space="preserve"> (MDMA)</w:t>
            </w:r>
          </w:p>
        </w:tc>
        <w:tc>
          <w:tcPr>
            <w:tcW w:w="1800" w:type="dxa"/>
          </w:tcPr>
          <w:p w14:paraId="2FBF0314" w14:textId="77777777" w:rsidR="0073504D" w:rsidRDefault="0073504D" w:rsidP="007350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(MAPS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PBC;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Lykos</w:t>
            </w:r>
          </w:p>
          <w:p w14:paraId="12B72D9D" w14:textId="4DE5ED2F" w:rsidR="0073504D" w:rsidRDefault="0073504D" w:rsidP="0073504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Therapeutics)</w:t>
            </w:r>
          </w:p>
        </w:tc>
        <w:tc>
          <w:tcPr>
            <w:tcW w:w="1440" w:type="dxa"/>
          </w:tcPr>
          <w:p w14:paraId="185D8D72" w14:textId="08C8F287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200CDF57" w14:textId="77777777" w:rsidR="0073504D" w:rsidRDefault="0073504D" w:rsidP="0073504D">
            <w:pPr>
              <w:pStyle w:val="TableParagraph"/>
              <w:spacing w:before="9" w:line="226" w:lineRule="exact"/>
              <w:ind w:left="97" w:right="72"/>
              <w:rPr>
                <w:sz w:val="16"/>
              </w:rPr>
            </w:pPr>
            <w:r>
              <w:rPr>
                <w:sz w:val="16"/>
              </w:rPr>
              <w:t>CRL</w:t>
            </w:r>
          </w:p>
          <w:p w14:paraId="580804BC" w14:textId="28E0CC39" w:rsidR="0073504D" w:rsidRPr="00112BB7" w:rsidRDefault="0073504D" w:rsidP="0073504D">
            <w:pPr>
              <w:pStyle w:val="TableParagraph"/>
              <w:spacing w:before="9" w:line="226" w:lineRule="exact"/>
              <w:ind w:left="97" w:right="72"/>
              <w:rPr>
                <w:b/>
                <w:bCs/>
                <w:sz w:val="16"/>
              </w:rPr>
            </w:pPr>
            <w:r>
              <w:rPr>
                <w:sz w:val="16"/>
              </w:rPr>
              <w:t>Aug</w:t>
            </w:r>
            <w:r>
              <w:rPr>
                <w:spacing w:val="-4"/>
                <w:sz w:val="16"/>
              </w:rPr>
              <w:t xml:space="preserve"> 2024</w:t>
            </w:r>
          </w:p>
        </w:tc>
        <w:tc>
          <w:tcPr>
            <w:tcW w:w="1350" w:type="dxa"/>
          </w:tcPr>
          <w:p w14:paraId="53076259" w14:textId="77777777" w:rsidR="0073504D" w:rsidRDefault="0073504D" w:rsidP="0073504D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$5,000-$10,000</w:t>
            </w:r>
          </w:p>
          <w:p w14:paraId="46AA9496" w14:textId="5D54E0A6" w:rsidR="0073504D" w:rsidRDefault="0073504D" w:rsidP="0073504D">
            <w:pPr>
              <w:pStyle w:val="TableParagraph"/>
              <w:ind w:left="95"/>
              <w:rPr>
                <w:spacing w:val="-5"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course</w:t>
            </w:r>
          </w:p>
        </w:tc>
        <w:tc>
          <w:tcPr>
            <w:tcW w:w="2250" w:type="dxa"/>
          </w:tcPr>
          <w:p w14:paraId="191314BD" w14:textId="1C3B24DC" w:rsidR="0073504D" w:rsidRPr="00901D06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901D06">
              <w:rPr>
                <w:spacing w:val="-2"/>
                <w:sz w:val="16"/>
              </w:rPr>
              <w:t xml:space="preserve">Central Nervous System: Mood </w:t>
            </w:r>
            <w:r>
              <w:rPr>
                <w:spacing w:val="-2"/>
                <w:sz w:val="16"/>
              </w:rPr>
              <w:t>Disorders</w:t>
            </w:r>
          </w:p>
        </w:tc>
        <w:tc>
          <w:tcPr>
            <w:tcW w:w="1140" w:type="dxa"/>
            <w:tcBorders>
              <w:right w:val="nil"/>
            </w:tcBorders>
          </w:tcPr>
          <w:p w14:paraId="0C0F4CC3" w14:textId="2401DC9F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4BCCFA61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08A9D533" w14:textId="1A4F5D0B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Arimoclomol</w:t>
            </w:r>
            <w:proofErr w:type="spellEnd"/>
          </w:p>
        </w:tc>
        <w:tc>
          <w:tcPr>
            <w:tcW w:w="1800" w:type="dxa"/>
          </w:tcPr>
          <w:p w14:paraId="7664B5EE" w14:textId="71B1344D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Miplyffa</w:t>
            </w:r>
            <w:proofErr w:type="spellEnd"/>
          </w:p>
        </w:tc>
        <w:tc>
          <w:tcPr>
            <w:tcW w:w="1440" w:type="dxa"/>
          </w:tcPr>
          <w:p w14:paraId="10A45257" w14:textId="36306EDA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7B1964DA" w14:textId="77777777" w:rsidR="00A054BE" w:rsidRDefault="00A054BE" w:rsidP="00A054BE">
            <w:pPr>
              <w:pStyle w:val="TableParagraph"/>
              <w:rPr>
                <w:sz w:val="16"/>
              </w:rPr>
            </w:pPr>
            <w:r>
              <w:rPr>
                <w:strike/>
                <w:sz w:val="16"/>
              </w:rPr>
              <w:t xml:space="preserve">Jun </w:t>
            </w:r>
            <w:r>
              <w:rPr>
                <w:strike/>
                <w:spacing w:val="-4"/>
                <w:sz w:val="16"/>
              </w:rPr>
              <w:t>2024</w:t>
            </w:r>
          </w:p>
          <w:p w14:paraId="0AF79638" w14:textId="183F0039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 w:rsidRPr="00331C15">
              <w:rPr>
                <w:sz w:val="16"/>
                <w:shd w:val="clear" w:color="auto" w:fill="FFBE00" w:themeFill="accent5"/>
              </w:rPr>
              <w:t>Sept 2024</w:t>
            </w:r>
          </w:p>
        </w:tc>
        <w:tc>
          <w:tcPr>
            <w:tcW w:w="1350" w:type="dxa"/>
          </w:tcPr>
          <w:p w14:paraId="43F85C4E" w14:textId="77777777" w:rsidR="00A054BE" w:rsidRDefault="00A054BE" w:rsidP="00A054BE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$500,000-</w:t>
            </w:r>
          </w:p>
          <w:p w14:paraId="574AA82D" w14:textId="29F9EEC2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$1,000,000</w:t>
            </w:r>
          </w:p>
        </w:tc>
        <w:tc>
          <w:tcPr>
            <w:tcW w:w="2250" w:type="dxa"/>
          </w:tcPr>
          <w:p w14:paraId="6622AB46" w14:textId="74495AD2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Endocrine: Niemann-Pick </w:t>
            </w:r>
            <w:r w:rsidRPr="00901D06">
              <w:rPr>
                <w:spacing w:val="-2"/>
                <w:sz w:val="16"/>
              </w:rPr>
              <w:t>disease Type C</w:t>
            </w:r>
          </w:p>
        </w:tc>
        <w:tc>
          <w:tcPr>
            <w:tcW w:w="1140" w:type="dxa"/>
            <w:tcBorders>
              <w:right w:val="nil"/>
            </w:tcBorders>
          </w:tcPr>
          <w:p w14:paraId="5B118FF8" w14:textId="3D2E1C08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5382FC72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09AABBD4" w14:textId="0119D85C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Tradipitant</w:t>
            </w:r>
            <w:proofErr w:type="spellEnd"/>
          </w:p>
        </w:tc>
        <w:tc>
          <w:tcPr>
            <w:tcW w:w="1800" w:type="dxa"/>
          </w:tcPr>
          <w:p w14:paraId="75F4640B" w14:textId="578DFA24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(Vanda Pharmaceuticals)</w:t>
            </w:r>
          </w:p>
        </w:tc>
        <w:tc>
          <w:tcPr>
            <w:tcW w:w="1440" w:type="dxa"/>
          </w:tcPr>
          <w:p w14:paraId="3BAEE465" w14:textId="7CC2242C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3F7CCDD5" w14:textId="3EF2A345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z w:val="16"/>
              </w:rPr>
              <w:t>Sept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350" w:type="dxa"/>
          </w:tcPr>
          <w:p w14:paraId="31F147BC" w14:textId="7D6E6E7F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z w:val="16"/>
              </w:rPr>
              <w:t>$10,000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2"/>
                <w:sz w:val="16"/>
              </w:rPr>
              <w:t>course</w:t>
            </w:r>
          </w:p>
        </w:tc>
        <w:tc>
          <w:tcPr>
            <w:tcW w:w="2250" w:type="dxa"/>
          </w:tcPr>
          <w:p w14:paraId="1059CB98" w14:textId="1091F593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Gastroenterology: Nausea</w:t>
            </w:r>
          </w:p>
        </w:tc>
        <w:tc>
          <w:tcPr>
            <w:tcW w:w="1140" w:type="dxa"/>
            <w:tcBorders>
              <w:right w:val="nil"/>
            </w:tcBorders>
          </w:tcPr>
          <w:p w14:paraId="5FE446F5" w14:textId="4A86D068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69F3388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2FEE90BD" w14:textId="30F614FA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Xanomeline</w:t>
            </w:r>
            <w:proofErr w:type="spellEnd"/>
            <w:r>
              <w:rPr>
                <w:spacing w:val="-2"/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Trospium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Chloride</w:t>
            </w:r>
          </w:p>
        </w:tc>
        <w:tc>
          <w:tcPr>
            <w:tcW w:w="1800" w:type="dxa"/>
          </w:tcPr>
          <w:p w14:paraId="6E3374EE" w14:textId="6B8F8393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KarXT</w:t>
            </w:r>
            <w:proofErr w:type="spellEnd"/>
          </w:p>
        </w:tc>
        <w:tc>
          <w:tcPr>
            <w:tcW w:w="1440" w:type="dxa"/>
          </w:tcPr>
          <w:p w14:paraId="4719B93C" w14:textId="7BB7868D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40E4067E" w14:textId="4AB1BB7E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z w:val="16"/>
              </w:rPr>
              <w:t>Sept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350" w:type="dxa"/>
          </w:tcPr>
          <w:p w14:paraId="1F72BCBF" w14:textId="77777777" w:rsidR="00A054BE" w:rsidRDefault="00A054BE" w:rsidP="00A054BE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$20,000-$30,000</w:t>
            </w:r>
          </w:p>
          <w:p w14:paraId="06D9E57F" w14:textId="0FBFBB6A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7045E4D1" w14:textId="498584AF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901D06">
              <w:rPr>
                <w:spacing w:val="-2"/>
                <w:sz w:val="16"/>
              </w:rPr>
              <w:t xml:space="preserve">Central Nervous </w:t>
            </w:r>
            <w:r>
              <w:rPr>
                <w:spacing w:val="-2"/>
                <w:sz w:val="16"/>
              </w:rPr>
              <w:t>System: Schizophrenia</w:t>
            </w:r>
          </w:p>
        </w:tc>
        <w:tc>
          <w:tcPr>
            <w:tcW w:w="1140" w:type="dxa"/>
            <w:tcBorders>
              <w:right w:val="nil"/>
            </w:tcBorders>
          </w:tcPr>
          <w:p w14:paraId="44682228" w14:textId="224009BD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73504D" w14:paraId="450319A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1613EC8A" w14:textId="45E386D6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 w:rsidRPr="009B3109">
              <w:rPr>
                <w:spacing w:val="-2"/>
                <w:sz w:val="16"/>
              </w:rPr>
              <w:t>Marstacimab</w:t>
            </w:r>
            <w:proofErr w:type="spellEnd"/>
          </w:p>
        </w:tc>
        <w:tc>
          <w:tcPr>
            <w:tcW w:w="1800" w:type="dxa"/>
          </w:tcPr>
          <w:p w14:paraId="15661478" w14:textId="44B8ACC3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Pr="009B3109">
              <w:rPr>
                <w:spacing w:val="-2"/>
                <w:sz w:val="16"/>
              </w:rPr>
              <w:t>Pfizer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440" w:type="dxa"/>
          </w:tcPr>
          <w:p w14:paraId="082C0B20" w14:textId="7BC899B1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Subcutaneous</w:t>
            </w:r>
          </w:p>
        </w:tc>
        <w:tc>
          <w:tcPr>
            <w:tcW w:w="1080" w:type="dxa"/>
          </w:tcPr>
          <w:p w14:paraId="1CB381B3" w14:textId="59BD07DF" w:rsidR="0073504D" w:rsidRDefault="0073504D" w:rsidP="0073504D">
            <w:pPr>
              <w:pStyle w:val="TableParagraph"/>
              <w:spacing w:before="9" w:line="226" w:lineRule="exact"/>
              <w:ind w:left="97" w:right="72"/>
              <w:rPr>
                <w:sz w:val="16"/>
              </w:rPr>
            </w:pPr>
            <w:r>
              <w:rPr>
                <w:spacing w:val="-2"/>
                <w:sz w:val="16"/>
              </w:rPr>
              <w:t>4Q2024</w:t>
            </w:r>
          </w:p>
        </w:tc>
        <w:tc>
          <w:tcPr>
            <w:tcW w:w="1350" w:type="dxa"/>
          </w:tcPr>
          <w:p w14:paraId="2D8376E9" w14:textId="43E3D77E" w:rsidR="0073504D" w:rsidRDefault="0073504D" w:rsidP="0073504D">
            <w:pPr>
              <w:pStyle w:val="TableParagraph"/>
              <w:ind w:left="98"/>
              <w:rPr>
                <w:spacing w:val="-2"/>
                <w:sz w:val="16"/>
              </w:rPr>
            </w:pPr>
            <w:r>
              <w:rPr>
                <w:spacing w:val="-5"/>
                <w:sz w:val="16"/>
              </w:rPr>
              <w:t>$500,000-$750,000 annually</w:t>
            </w:r>
          </w:p>
        </w:tc>
        <w:tc>
          <w:tcPr>
            <w:tcW w:w="2250" w:type="dxa"/>
          </w:tcPr>
          <w:p w14:paraId="27759C0B" w14:textId="16CEE2AE" w:rsidR="0073504D" w:rsidRPr="00901D06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Hematology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65F00BD7" w14:textId="19DAE1E3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73504D" w14:paraId="7F25F540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47AE15C6" w14:textId="7D188F89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Lazertinib</w:t>
            </w:r>
          </w:p>
        </w:tc>
        <w:tc>
          <w:tcPr>
            <w:tcW w:w="1800" w:type="dxa"/>
          </w:tcPr>
          <w:p w14:paraId="7C86305B" w14:textId="32478550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(YuHan)</w:t>
            </w:r>
          </w:p>
        </w:tc>
        <w:tc>
          <w:tcPr>
            <w:tcW w:w="1440" w:type="dxa"/>
          </w:tcPr>
          <w:p w14:paraId="42FA14AF" w14:textId="7CD2225A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0EF8608F" w14:textId="247CE429" w:rsidR="0073504D" w:rsidRDefault="0073504D" w:rsidP="0073504D">
            <w:pPr>
              <w:pStyle w:val="TableParagraph"/>
              <w:spacing w:before="9" w:line="226" w:lineRule="exact"/>
              <w:ind w:left="97" w:right="72"/>
              <w:rPr>
                <w:sz w:val="16"/>
              </w:rPr>
            </w:pPr>
            <w:r>
              <w:rPr>
                <w:spacing w:val="-2"/>
                <w:sz w:val="16"/>
              </w:rPr>
              <w:t>4Q2024</w:t>
            </w:r>
          </w:p>
        </w:tc>
        <w:tc>
          <w:tcPr>
            <w:tcW w:w="1350" w:type="dxa"/>
          </w:tcPr>
          <w:p w14:paraId="699CFF66" w14:textId="6649D055" w:rsidR="0073504D" w:rsidRDefault="0073504D" w:rsidP="0073504D">
            <w:pPr>
              <w:pStyle w:val="TableParagraph"/>
              <w:ind w:left="98"/>
              <w:rPr>
                <w:spacing w:val="-2"/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46FEE7C3" w14:textId="38CA4C1C" w:rsidR="0073504D" w:rsidRPr="00901D06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901D06">
              <w:rPr>
                <w:spacing w:val="-2"/>
                <w:sz w:val="16"/>
              </w:rPr>
              <w:t xml:space="preserve">Cancer: Non- Small Cell Lung </w:t>
            </w:r>
            <w:r>
              <w:rPr>
                <w:spacing w:val="-2"/>
                <w:sz w:val="16"/>
              </w:rPr>
              <w:t>Cancer</w:t>
            </w:r>
          </w:p>
        </w:tc>
        <w:tc>
          <w:tcPr>
            <w:tcW w:w="1140" w:type="dxa"/>
            <w:tcBorders>
              <w:right w:val="nil"/>
            </w:tcBorders>
          </w:tcPr>
          <w:p w14:paraId="3C0DF969" w14:textId="43D691FB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73504D" w14:paraId="7765716B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2CB41F77" w14:textId="19AB32C9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Vicagrel</w:t>
            </w:r>
            <w:proofErr w:type="spellEnd"/>
          </w:p>
        </w:tc>
        <w:tc>
          <w:tcPr>
            <w:tcW w:w="1800" w:type="dxa"/>
          </w:tcPr>
          <w:p w14:paraId="1527E6FC" w14:textId="57C81260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(Jiangsu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Vcare </w:t>
            </w:r>
            <w:proofErr w:type="spellStart"/>
            <w:r>
              <w:rPr>
                <w:spacing w:val="-2"/>
                <w:sz w:val="16"/>
              </w:rPr>
              <w:t>Pharmatech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440" w:type="dxa"/>
          </w:tcPr>
          <w:p w14:paraId="36D5185B" w14:textId="3175C00C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2814277D" w14:textId="0D5557AA" w:rsidR="0073504D" w:rsidRDefault="0073504D" w:rsidP="0073504D">
            <w:pPr>
              <w:pStyle w:val="TableParagraph"/>
              <w:spacing w:before="9" w:line="226" w:lineRule="exact"/>
              <w:ind w:left="97" w:right="72"/>
              <w:rPr>
                <w:sz w:val="16"/>
              </w:rPr>
            </w:pPr>
            <w:r>
              <w:rPr>
                <w:spacing w:val="-2"/>
                <w:sz w:val="16"/>
              </w:rPr>
              <w:t>4Q2024</w:t>
            </w:r>
          </w:p>
        </w:tc>
        <w:tc>
          <w:tcPr>
            <w:tcW w:w="1350" w:type="dxa"/>
          </w:tcPr>
          <w:p w14:paraId="1E10DD4A" w14:textId="77777777" w:rsidR="0073504D" w:rsidRDefault="0073504D" w:rsidP="0073504D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$5,000-$10,000</w:t>
            </w:r>
          </w:p>
          <w:p w14:paraId="283BA461" w14:textId="08063322" w:rsidR="0073504D" w:rsidRDefault="0073504D" w:rsidP="0073504D">
            <w:pPr>
              <w:pStyle w:val="TableParagraph"/>
              <w:ind w:left="9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131DD909" w14:textId="70E44B42" w:rsidR="0073504D" w:rsidRPr="00901D06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Cardiovascular: </w:t>
            </w:r>
            <w:r w:rsidRPr="00901D06">
              <w:rPr>
                <w:spacing w:val="-2"/>
                <w:sz w:val="16"/>
              </w:rPr>
              <w:t xml:space="preserve">Acute Coronary </w:t>
            </w:r>
            <w:r>
              <w:rPr>
                <w:spacing w:val="-2"/>
                <w:sz w:val="16"/>
              </w:rPr>
              <w:t>Syndrome</w:t>
            </w:r>
          </w:p>
        </w:tc>
        <w:tc>
          <w:tcPr>
            <w:tcW w:w="1140" w:type="dxa"/>
            <w:tcBorders>
              <w:right w:val="nil"/>
            </w:tcBorders>
          </w:tcPr>
          <w:p w14:paraId="7B1BDFCB" w14:textId="01280DC1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1810B456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05D8EFB1" w14:textId="0DC25B2D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Lebrikizumab</w:t>
            </w:r>
          </w:p>
        </w:tc>
        <w:tc>
          <w:tcPr>
            <w:tcW w:w="1800" w:type="dxa"/>
          </w:tcPr>
          <w:p w14:paraId="6E6FFBB1" w14:textId="743073B5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(Eli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Lilly)</w:t>
            </w:r>
          </w:p>
        </w:tc>
        <w:tc>
          <w:tcPr>
            <w:tcW w:w="1440" w:type="dxa"/>
          </w:tcPr>
          <w:p w14:paraId="59179D73" w14:textId="01D3E6F6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7A00310C" w14:textId="0E4EA290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trike/>
                <w:spacing w:val="-2"/>
                <w:sz w:val="16"/>
              </w:rPr>
              <w:t>2H2024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br/>
            </w:r>
            <w:r w:rsidRPr="00331C15">
              <w:rPr>
                <w:sz w:val="16"/>
                <w:shd w:val="clear" w:color="auto" w:fill="FFBE00" w:themeFill="accent5"/>
              </w:rPr>
              <w:t>Oct 2024</w:t>
            </w:r>
          </w:p>
        </w:tc>
        <w:tc>
          <w:tcPr>
            <w:tcW w:w="1350" w:type="dxa"/>
          </w:tcPr>
          <w:p w14:paraId="74668541" w14:textId="5085A41C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$50,000</w:t>
            </w:r>
          </w:p>
        </w:tc>
        <w:tc>
          <w:tcPr>
            <w:tcW w:w="2250" w:type="dxa"/>
          </w:tcPr>
          <w:p w14:paraId="1C12FE09" w14:textId="31F5A748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Dermatology: </w:t>
            </w:r>
            <w:r w:rsidRPr="00901D06">
              <w:rPr>
                <w:spacing w:val="-2"/>
                <w:sz w:val="16"/>
              </w:rPr>
              <w:t>Atopic Dermatitis</w:t>
            </w:r>
          </w:p>
        </w:tc>
        <w:tc>
          <w:tcPr>
            <w:tcW w:w="1140" w:type="dxa"/>
            <w:tcBorders>
              <w:right w:val="nil"/>
            </w:tcBorders>
          </w:tcPr>
          <w:p w14:paraId="1FA856A5" w14:textId="381F3838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4D476C4E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018AACAA" w14:textId="20BC85A0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Acoramidis</w:t>
            </w:r>
            <w:proofErr w:type="spellEnd"/>
          </w:p>
        </w:tc>
        <w:tc>
          <w:tcPr>
            <w:tcW w:w="1800" w:type="dxa"/>
          </w:tcPr>
          <w:p w14:paraId="400E9C7F" w14:textId="7B5F1753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BridgeBio</w:t>
            </w:r>
            <w:proofErr w:type="spellEnd"/>
            <w:r>
              <w:rPr>
                <w:spacing w:val="-2"/>
                <w:sz w:val="16"/>
              </w:rPr>
              <w:t>/Eidos Therapeutics)</w:t>
            </w:r>
          </w:p>
        </w:tc>
        <w:tc>
          <w:tcPr>
            <w:tcW w:w="1440" w:type="dxa"/>
          </w:tcPr>
          <w:p w14:paraId="0B968A75" w14:textId="0A0EC0F1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294A7309" w14:textId="79BF3365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trike/>
                <w:spacing w:val="-2"/>
                <w:sz w:val="16"/>
              </w:rPr>
              <w:t>4Q2024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br/>
            </w:r>
            <w:r w:rsidRPr="00331C15">
              <w:rPr>
                <w:sz w:val="16"/>
                <w:shd w:val="clear" w:color="auto" w:fill="FFBE00" w:themeFill="accent5"/>
              </w:rPr>
              <w:t>Nov 2024</w:t>
            </w:r>
          </w:p>
        </w:tc>
        <w:tc>
          <w:tcPr>
            <w:tcW w:w="1350" w:type="dxa"/>
          </w:tcPr>
          <w:p w14:paraId="473DE785" w14:textId="77777777" w:rsidR="00A054BE" w:rsidRDefault="00A054BE" w:rsidP="00A054BE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$200,000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282BF384" w14:textId="2CE7C032" w:rsidR="00A054BE" w:rsidRDefault="00A054BE" w:rsidP="00A054BE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z w:val="16"/>
              </w:rPr>
              <w:t>$300,000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3929E13A" w14:textId="2ACFDA7E" w:rsidR="00A054BE" w:rsidRPr="00901D06" w:rsidRDefault="00826790" w:rsidP="00D024E5">
            <w:pPr>
              <w:pStyle w:val="TableParagraph"/>
              <w:ind w:left="0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</w:t>
            </w:r>
            <w:r w:rsidR="00A054BE">
              <w:rPr>
                <w:spacing w:val="-2"/>
                <w:sz w:val="16"/>
              </w:rPr>
              <w:t>Endocrine: Metabolic</w:t>
            </w:r>
          </w:p>
        </w:tc>
        <w:tc>
          <w:tcPr>
            <w:tcW w:w="1140" w:type="dxa"/>
            <w:tcBorders>
              <w:right w:val="nil"/>
            </w:tcBorders>
          </w:tcPr>
          <w:p w14:paraId="16B2327C" w14:textId="02817EAB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A054BE" w14:paraId="28B2D9FE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36FC1EDC" w14:textId="450FAEA0" w:rsidR="00A054BE" w:rsidRDefault="00A054BE" w:rsidP="00A054BE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lastRenderedPageBreak/>
              <w:t>Govorestat</w:t>
            </w:r>
            <w:proofErr w:type="spellEnd"/>
          </w:p>
        </w:tc>
        <w:tc>
          <w:tcPr>
            <w:tcW w:w="1800" w:type="dxa"/>
          </w:tcPr>
          <w:p w14:paraId="0138B033" w14:textId="05AB04B9" w:rsidR="00A054BE" w:rsidRDefault="00A054BE" w:rsidP="00A054BE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(Applied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Therapeutics)</w:t>
            </w:r>
          </w:p>
        </w:tc>
        <w:tc>
          <w:tcPr>
            <w:tcW w:w="1440" w:type="dxa"/>
          </w:tcPr>
          <w:p w14:paraId="76CC3292" w14:textId="0CE0E375" w:rsidR="00A054BE" w:rsidRDefault="00A054BE" w:rsidP="00A054BE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12BD0507" w14:textId="68601425" w:rsidR="00A054BE" w:rsidRDefault="00A054BE" w:rsidP="00A054BE">
            <w:pPr>
              <w:pStyle w:val="TableParagraph"/>
              <w:spacing w:before="9" w:line="226" w:lineRule="exact"/>
              <w:ind w:left="97" w:right="72"/>
              <w:rPr>
                <w:strike/>
                <w:spacing w:val="-2"/>
                <w:sz w:val="16"/>
              </w:rPr>
            </w:pPr>
            <w:r>
              <w:rPr>
                <w:strike/>
                <w:spacing w:val="-2"/>
                <w:sz w:val="16"/>
              </w:rPr>
              <w:t>2H2024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br/>
            </w:r>
            <w:r w:rsidRPr="00331C15">
              <w:rPr>
                <w:sz w:val="16"/>
                <w:shd w:val="clear" w:color="auto" w:fill="FFBE00" w:themeFill="accent5"/>
              </w:rPr>
              <w:t>Nov</w:t>
            </w:r>
            <w:r w:rsidRPr="00331C15">
              <w:rPr>
                <w:spacing w:val="-12"/>
                <w:sz w:val="16"/>
                <w:shd w:val="clear" w:color="auto" w:fill="FFBE00" w:themeFill="accent5"/>
              </w:rPr>
              <w:t xml:space="preserve"> </w:t>
            </w:r>
            <w:r w:rsidRPr="00331C15">
              <w:rPr>
                <w:sz w:val="16"/>
                <w:shd w:val="clear" w:color="auto" w:fill="FFBE00" w:themeFill="accent5"/>
              </w:rPr>
              <w:t>2024</w:t>
            </w:r>
          </w:p>
        </w:tc>
        <w:tc>
          <w:tcPr>
            <w:tcW w:w="1350" w:type="dxa"/>
          </w:tcPr>
          <w:p w14:paraId="78769177" w14:textId="7604773A" w:rsidR="00A054BE" w:rsidRDefault="00A054BE" w:rsidP="00A054BE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TBD</w:t>
            </w:r>
          </w:p>
        </w:tc>
        <w:tc>
          <w:tcPr>
            <w:tcW w:w="2250" w:type="dxa"/>
          </w:tcPr>
          <w:p w14:paraId="77B77DB6" w14:textId="245EEE86" w:rsidR="00A054BE" w:rsidRPr="00901D06" w:rsidRDefault="00A054BE" w:rsidP="00A054BE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Endocrine: Metabolic</w:t>
            </w:r>
          </w:p>
        </w:tc>
        <w:tc>
          <w:tcPr>
            <w:tcW w:w="1140" w:type="dxa"/>
            <w:tcBorders>
              <w:right w:val="nil"/>
            </w:tcBorders>
          </w:tcPr>
          <w:p w14:paraId="555E9625" w14:textId="68F1474B" w:rsidR="00A054BE" w:rsidRDefault="00A054BE" w:rsidP="00A054BE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28B32BDB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37A0DB2B" w14:textId="349A2F65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 w:rsidRPr="00046407">
              <w:rPr>
                <w:spacing w:val="-2"/>
                <w:sz w:val="16"/>
              </w:rPr>
              <w:t>Inavolisib</w:t>
            </w:r>
            <w:proofErr w:type="spellEnd"/>
          </w:p>
        </w:tc>
        <w:tc>
          <w:tcPr>
            <w:tcW w:w="1800" w:type="dxa"/>
          </w:tcPr>
          <w:p w14:paraId="3104D1C5" w14:textId="6712CAC9" w:rsidR="00046407" w:rsidRDefault="00046407" w:rsidP="000464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(Roche/Genentech)</w:t>
            </w:r>
          </w:p>
        </w:tc>
        <w:tc>
          <w:tcPr>
            <w:tcW w:w="1440" w:type="dxa"/>
          </w:tcPr>
          <w:p w14:paraId="20F0418B" w14:textId="4DA82F6E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3C0F3635" w14:textId="5317EE5B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trike/>
                <w:spacing w:val="-2"/>
                <w:sz w:val="16"/>
              </w:rPr>
            </w:pPr>
            <w:r>
              <w:rPr>
                <w:sz w:val="16"/>
              </w:rPr>
              <w:t>Nov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350" w:type="dxa"/>
          </w:tcPr>
          <w:p w14:paraId="2E9F5863" w14:textId="1098264C" w:rsidR="00046407" w:rsidRDefault="00046407" w:rsidP="00046407">
            <w:pPr>
              <w:pStyle w:val="TableParagraph"/>
              <w:ind w:left="9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$300,000 annually</w:t>
            </w:r>
          </w:p>
        </w:tc>
        <w:tc>
          <w:tcPr>
            <w:tcW w:w="2250" w:type="dxa"/>
          </w:tcPr>
          <w:p w14:paraId="320E8C3B" w14:textId="59242825" w:rsidR="00046407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Oncology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73268B19" w14:textId="5ADFE4AC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73504D" w14:paraId="5E412AEE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6AADB3BD" w14:textId="4BD893B4" w:rsidR="0073504D" w:rsidRDefault="0073504D" w:rsidP="0073504D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</w:t>
            </w:r>
            <w:r w:rsidRPr="00A054BE">
              <w:rPr>
                <w:spacing w:val="-2"/>
                <w:sz w:val="16"/>
              </w:rPr>
              <w:t>rinecerfont</w:t>
            </w:r>
            <w:proofErr w:type="spellEnd"/>
          </w:p>
        </w:tc>
        <w:tc>
          <w:tcPr>
            <w:tcW w:w="1800" w:type="dxa"/>
          </w:tcPr>
          <w:p w14:paraId="24D540B0" w14:textId="4EA73CB4" w:rsidR="0073504D" w:rsidRDefault="0073504D" w:rsidP="0073504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 w:rsidRPr="00A054BE">
              <w:rPr>
                <w:spacing w:val="-2"/>
                <w:sz w:val="16"/>
              </w:rPr>
              <w:t>Neurocrine</w:t>
            </w:r>
            <w:proofErr w:type="spellEnd"/>
            <w:r w:rsidRPr="00A054BE">
              <w:rPr>
                <w:spacing w:val="-2"/>
                <w:sz w:val="16"/>
              </w:rPr>
              <w:t xml:space="preserve"> Biosciences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1440" w:type="dxa"/>
          </w:tcPr>
          <w:p w14:paraId="241F706A" w14:textId="00D096D8" w:rsidR="0073504D" w:rsidRDefault="0073504D" w:rsidP="0073504D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65284921" w14:textId="5D377A97" w:rsidR="0073504D" w:rsidRDefault="0073504D" w:rsidP="0073504D">
            <w:pPr>
              <w:pStyle w:val="TableParagraph"/>
              <w:ind w:left="97"/>
              <w:rPr>
                <w:strike/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Dec 2024</w:t>
            </w:r>
          </w:p>
        </w:tc>
        <w:tc>
          <w:tcPr>
            <w:tcW w:w="1350" w:type="dxa"/>
          </w:tcPr>
          <w:p w14:paraId="558A60C9" w14:textId="3466CD72" w:rsidR="0073504D" w:rsidRDefault="0073504D" w:rsidP="0073504D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$100,000-$300,00 annually</w:t>
            </w:r>
          </w:p>
        </w:tc>
        <w:tc>
          <w:tcPr>
            <w:tcW w:w="2250" w:type="dxa"/>
          </w:tcPr>
          <w:p w14:paraId="38AFEB24" w14:textId="66E46481" w:rsidR="0073504D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Endocrinology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4FDCA20A" w14:textId="62F09DC0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6008D127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7117A7A6" w14:textId="41C2465C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Glepaglutide</w:t>
            </w:r>
            <w:proofErr w:type="spellEnd"/>
          </w:p>
        </w:tc>
        <w:tc>
          <w:tcPr>
            <w:tcW w:w="1800" w:type="dxa"/>
          </w:tcPr>
          <w:p w14:paraId="33876F7C" w14:textId="55121D40" w:rsidR="00046407" w:rsidRDefault="00046407" w:rsidP="00046407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Zeland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Pharma)</w:t>
            </w:r>
          </w:p>
        </w:tc>
        <w:tc>
          <w:tcPr>
            <w:tcW w:w="1440" w:type="dxa"/>
          </w:tcPr>
          <w:p w14:paraId="6DCCBC57" w14:textId="32F8F452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62623CB4" w14:textId="1AACDFEB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trike/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Dec 2024</w:t>
            </w:r>
          </w:p>
        </w:tc>
        <w:tc>
          <w:tcPr>
            <w:tcW w:w="1350" w:type="dxa"/>
          </w:tcPr>
          <w:p w14:paraId="6DBFC331" w14:textId="0AEF0A5B" w:rsidR="00046407" w:rsidRDefault="00046407" w:rsidP="00046407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$540,000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annually</w:t>
            </w:r>
          </w:p>
        </w:tc>
        <w:tc>
          <w:tcPr>
            <w:tcW w:w="2250" w:type="dxa"/>
          </w:tcPr>
          <w:p w14:paraId="70B02E07" w14:textId="0F6CF671" w:rsidR="00046407" w:rsidRPr="00901D06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Gastrointestinal: </w:t>
            </w:r>
            <w:r w:rsidRPr="00901D06">
              <w:rPr>
                <w:spacing w:val="-2"/>
                <w:sz w:val="16"/>
              </w:rPr>
              <w:t xml:space="preserve">Short Bowel </w:t>
            </w:r>
            <w:r>
              <w:rPr>
                <w:spacing w:val="-2"/>
                <w:sz w:val="16"/>
              </w:rPr>
              <w:t>Syndrome</w:t>
            </w:r>
          </w:p>
        </w:tc>
        <w:tc>
          <w:tcPr>
            <w:tcW w:w="1140" w:type="dxa"/>
            <w:tcBorders>
              <w:right w:val="nil"/>
            </w:tcBorders>
          </w:tcPr>
          <w:p w14:paraId="31E2ACB8" w14:textId="6236F510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785E48FA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16B0759A" w14:textId="0E0A7C4B" w:rsidR="00046407" w:rsidRPr="00A21241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 w:rsidRPr="00A21241">
              <w:rPr>
                <w:spacing w:val="-2"/>
                <w:sz w:val="16"/>
              </w:rPr>
              <w:t>Olezarsen</w:t>
            </w:r>
            <w:proofErr w:type="spellEnd"/>
          </w:p>
        </w:tc>
        <w:tc>
          <w:tcPr>
            <w:tcW w:w="1800" w:type="dxa"/>
          </w:tcPr>
          <w:p w14:paraId="0A9C552A" w14:textId="5228157B" w:rsidR="00046407" w:rsidRPr="00A21241" w:rsidRDefault="00046407" w:rsidP="00046407">
            <w:pPr>
              <w:pStyle w:val="TableParagraph"/>
              <w:rPr>
                <w:spacing w:val="-2"/>
                <w:sz w:val="16"/>
              </w:rPr>
            </w:pPr>
            <w:r w:rsidRPr="00A21241">
              <w:rPr>
                <w:spacing w:val="-2"/>
                <w:sz w:val="16"/>
              </w:rPr>
              <w:t>(Ionis Pharma)</w:t>
            </w:r>
          </w:p>
        </w:tc>
        <w:tc>
          <w:tcPr>
            <w:tcW w:w="1440" w:type="dxa"/>
          </w:tcPr>
          <w:p w14:paraId="2A7BD2EC" w14:textId="40E51ADF" w:rsidR="00046407" w:rsidRPr="00A21241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 w:rsidRPr="00A21241">
              <w:rPr>
                <w:spacing w:val="-4"/>
                <w:sz w:val="16"/>
              </w:rPr>
              <w:t>Subcutaneous</w:t>
            </w:r>
          </w:p>
        </w:tc>
        <w:tc>
          <w:tcPr>
            <w:tcW w:w="1080" w:type="dxa"/>
          </w:tcPr>
          <w:p w14:paraId="6B577715" w14:textId="63BADAAF" w:rsidR="00046407" w:rsidRPr="00A21241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 w:rsidRPr="00A21241">
              <w:rPr>
                <w:spacing w:val="-2"/>
                <w:sz w:val="16"/>
              </w:rPr>
              <w:t>Dec 2024</w:t>
            </w:r>
          </w:p>
        </w:tc>
        <w:tc>
          <w:tcPr>
            <w:tcW w:w="1350" w:type="dxa"/>
          </w:tcPr>
          <w:p w14:paraId="1580482F" w14:textId="4C55254C" w:rsidR="00046407" w:rsidRPr="00A21241" w:rsidRDefault="00046407" w:rsidP="00046407">
            <w:pPr>
              <w:pStyle w:val="TableParagraph"/>
              <w:ind w:left="98"/>
              <w:rPr>
                <w:spacing w:val="-5"/>
                <w:sz w:val="16"/>
              </w:rPr>
            </w:pPr>
            <w:r w:rsidRPr="00A21241">
              <w:rPr>
                <w:spacing w:val="-5"/>
                <w:sz w:val="16"/>
              </w:rPr>
              <w:t>$300,000-$500,00 annually</w:t>
            </w:r>
          </w:p>
        </w:tc>
        <w:tc>
          <w:tcPr>
            <w:tcW w:w="2250" w:type="dxa"/>
          </w:tcPr>
          <w:p w14:paraId="755DE7BF" w14:textId="51193D05" w:rsidR="00046407" w:rsidRPr="00A21241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A21241">
              <w:rPr>
                <w:spacing w:val="-2"/>
                <w:sz w:val="16"/>
              </w:rPr>
              <w:t>Endocrinology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2E907ED4" w14:textId="46D1C3BC" w:rsidR="00046407" w:rsidRPr="00A21241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 w:rsidRPr="00A21241">
              <w:rPr>
                <w:spacing w:val="-2"/>
                <w:sz w:val="16"/>
              </w:rPr>
              <w:t>Specialty</w:t>
            </w:r>
          </w:p>
        </w:tc>
      </w:tr>
      <w:tr w:rsidR="0073504D" w14:paraId="3AE52DF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0545A0BF" w14:textId="427EBFD4" w:rsidR="0073504D" w:rsidRPr="00A21241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Revumenib</w:t>
            </w:r>
            <w:proofErr w:type="spellEnd"/>
          </w:p>
        </w:tc>
        <w:tc>
          <w:tcPr>
            <w:tcW w:w="1800" w:type="dxa"/>
          </w:tcPr>
          <w:p w14:paraId="5B348179" w14:textId="1391F7D1" w:rsidR="0073504D" w:rsidRPr="00A21241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Syndax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440" w:type="dxa"/>
          </w:tcPr>
          <w:p w14:paraId="0857E0BE" w14:textId="61DCD18F" w:rsidR="0073504D" w:rsidRPr="00A21241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6F604379" w14:textId="77777777" w:rsidR="0073504D" w:rsidRDefault="0073504D" w:rsidP="0073504D">
            <w:pPr>
              <w:pStyle w:val="TableParagraph"/>
              <w:ind w:left="97"/>
              <w:rPr>
                <w:sz w:val="16"/>
              </w:rPr>
            </w:pPr>
            <w:r>
              <w:rPr>
                <w:strike/>
                <w:spacing w:val="-2"/>
                <w:sz w:val="16"/>
              </w:rPr>
              <w:t>Sept 2024</w:t>
            </w:r>
          </w:p>
          <w:p w14:paraId="2E558E13" w14:textId="5B0961B5" w:rsidR="0073504D" w:rsidRPr="00A21241" w:rsidRDefault="0073504D" w:rsidP="0073504D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z w:val="16"/>
                <w:shd w:val="clear" w:color="auto" w:fill="FFBE00" w:themeFill="accent5"/>
              </w:rPr>
              <w:t>Dec 2024</w:t>
            </w:r>
          </w:p>
        </w:tc>
        <w:tc>
          <w:tcPr>
            <w:tcW w:w="1350" w:type="dxa"/>
          </w:tcPr>
          <w:p w14:paraId="23383975" w14:textId="11F6340C" w:rsidR="0073504D" w:rsidRPr="00A21241" w:rsidRDefault="0073504D" w:rsidP="0073504D">
            <w:pPr>
              <w:pStyle w:val="TableParagraph"/>
              <w:ind w:left="9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$300,000-$500,000 annually</w:t>
            </w:r>
          </w:p>
        </w:tc>
        <w:tc>
          <w:tcPr>
            <w:tcW w:w="2250" w:type="dxa"/>
          </w:tcPr>
          <w:p w14:paraId="2D377B4A" w14:textId="77777777" w:rsidR="0073504D" w:rsidRPr="00901D06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</w:p>
          <w:p w14:paraId="3F010D14" w14:textId="448191EF" w:rsidR="0073504D" w:rsidRPr="00A21241" w:rsidRDefault="0073504D" w:rsidP="0073504D">
            <w:pPr>
              <w:pStyle w:val="TableParagraph"/>
              <w:ind w:left="94" w:right="263"/>
              <w:rPr>
                <w:spacing w:val="-2"/>
                <w:sz w:val="16"/>
              </w:rPr>
            </w:pPr>
            <w:r w:rsidRPr="00901D06">
              <w:rPr>
                <w:spacing w:val="-2"/>
                <w:sz w:val="16"/>
              </w:rPr>
              <w:t xml:space="preserve">Cancer: </w:t>
            </w:r>
            <w:r>
              <w:rPr>
                <w:spacing w:val="-2"/>
                <w:sz w:val="16"/>
              </w:rPr>
              <w:t>Leukemia</w:t>
            </w:r>
          </w:p>
        </w:tc>
        <w:tc>
          <w:tcPr>
            <w:tcW w:w="1140" w:type="dxa"/>
            <w:tcBorders>
              <w:right w:val="nil"/>
            </w:tcBorders>
          </w:tcPr>
          <w:p w14:paraId="265F8E5C" w14:textId="39C865AD" w:rsidR="0073504D" w:rsidRPr="00A21241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244B5CA4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30D5D5D5" w14:textId="3A313959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 w:rsidRPr="00A054BE">
              <w:rPr>
                <w:spacing w:val="-2"/>
                <w:sz w:val="16"/>
              </w:rPr>
              <w:t>Sotagliflozin</w:t>
            </w:r>
            <w:proofErr w:type="spellEnd"/>
          </w:p>
        </w:tc>
        <w:tc>
          <w:tcPr>
            <w:tcW w:w="1800" w:type="dxa"/>
          </w:tcPr>
          <w:p w14:paraId="16791344" w14:textId="4D915F50" w:rsidR="00046407" w:rsidRDefault="00046407" w:rsidP="00046407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(Lexicon Pharmaceuticals)</w:t>
            </w:r>
          </w:p>
        </w:tc>
        <w:tc>
          <w:tcPr>
            <w:tcW w:w="1440" w:type="dxa"/>
          </w:tcPr>
          <w:p w14:paraId="3DE4C4BC" w14:textId="00E0223E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0C5C4082" w14:textId="78FED754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Dec 2024</w:t>
            </w:r>
          </w:p>
        </w:tc>
        <w:tc>
          <w:tcPr>
            <w:tcW w:w="1350" w:type="dxa"/>
          </w:tcPr>
          <w:p w14:paraId="4A237765" w14:textId="23CB4AA6" w:rsidR="00046407" w:rsidRDefault="00046407" w:rsidP="00046407">
            <w:pPr>
              <w:pStyle w:val="TableParagraph"/>
              <w:ind w:left="98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$5,000-$10,000 annually</w:t>
            </w:r>
          </w:p>
        </w:tc>
        <w:tc>
          <w:tcPr>
            <w:tcW w:w="2250" w:type="dxa"/>
          </w:tcPr>
          <w:p w14:paraId="4DA8320F" w14:textId="4FB0F235" w:rsidR="00046407" w:rsidRPr="00901D06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Endocrinology: Diabetes</w:t>
            </w:r>
          </w:p>
        </w:tc>
        <w:tc>
          <w:tcPr>
            <w:tcW w:w="1140" w:type="dxa"/>
            <w:tcBorders>
              <w:right w:val="nil"/>
            </w:tcBorders>
          </w:tcPr>
          <w:p w14:paraId="48955785" w14:textId="4C56B980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046407" w14:paraId="3C424DE7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3045325C" w14:textId="532F8F18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Elamipretaide</w:t>
            </w:r>
            <w:proofErr w:type="spellEnd"/>
          </w:p>
        </w:tc>
        <w:tc>
          <w:tcPr>
            <w:tcW w:w="1800" w:type="dxa"/>
          </w:tcPr>
          <w:p w14:paraId="69A9D221" w14:textId="1E6CAA2A" w:rsidR="00046407" w:rsidRDefault="00046407" w:rsidP="000464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(Stealth </w:t>
            </w:r>
            <w:proofErr w:type="spellStart"/>
            <w:r>
              <w:rPr>
                <w:sz w:val="16"/>
              </w:rPr>
              <w:t>BioTherapeutics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40" w:type="dxa"/>
          </w:tcPr>
          <w:p w14:paraId="32EF2C9B" w14:textId="6DB3963C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 w:rsidRPr="00A21241">
              <w:rPr>
                <w:spacing w:val="-4"/>
                <w:sz w:val="16"/>
              </w:rPr>
              <w:t>Ophthalmic</w:t>
            </w:r>
          </w:p>
        </w:tc>
        <w:tc>
          <w:tcPr>
            <w:tcW w:w="1080" w:type="dxa"/>
          </w:tcPr>
          <w:p w14:paraId="1C8F1060" w14:textId="7FBA7A01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Jan 2025</w:t>
            </w:r>
          </w:p>
        </w:tc>
        <w:tc>
          <w:tcPr>
            <w:tcW w:w="1350" w:type="dxa"/>
          </w:tcPr>
          <w:p w14:paraId="3773F317" w14:textId="53A42DFA" w:rsidR="00046407" w:rsidRDefault="00046407" w:rsidP="00046407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$750,000-$1,000,000 annually</w:t>
            </w:r>
          </w:p>
        </w:tc>
        <w:tc>
          <w:tcPr>
            <w:tcW w:w="2250" w:type="dxa"/>
          </w:tcPr>
          <w:p w14:paraId="76418661" w14:textId="4F5F422A" w:rsidR="00046407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Central Nervous System</w:t>
            </w:r>
          </w:p>
        </w:tc>
        <w:tc>
          <w:tcPr>
            <w:tcW w:w="1140" w:type="dxa"/>
            <w:tcBorders>
              <w:right w:val="nil"/>
            </w:tcBorders>
          </w:tcPr>
          <w:p w14:paraId="4ACD2CF3" w14:textId="2CE10629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21514DBE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73C91657" w14:textId="1C83D623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 w:rsidRPr="00046407">
              <w:rPr>
                <w:spacing w:val="-2"/>
                <w:sz w:val="16"/>
              </w:rPr>
              <w:t>Suzetrigine</w:t>
            </w:r>
            <w:proofErr w:type="spellEnd"/>
          </w:p>
        </w:tc>
        <w:tc>
          <w:tcPr>
            <w:tcW w:w="1800" w:type="dxa"/>
          </w:tcPr>
          <w:p w14:paraId="046B0D6E" w14:textId="59E3672E" w:rsidR="00046407" w:rsidRDefault="00046407" w:rsidP="0004640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</w:t>
            </w:r>
            <w:r w:rsidRPr="00046407">
              <w:rPr>
                <w:sz w:val="16"/>
              </w:rPr>
              <w:t>Vertex</w:t>
            </w:r>
            <w:r>
              <w:rPr>
                <w:sz w:val="16"/>
              </w:rPr>
              <w:t>)</w:t>
            </w:r>
          </w:p>
        </w:tc>
        <w:tc>
          <w:tcPr>
            <w:tcW w:w="1440" w:type="dxa"/>
          </w:tcPr>
          <w:p w14:paraId="19EEF853" w14:textId="78062EBE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7FB946F0" w14:textId="4CC99C68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Jan 2025</w:t>
            </w:r>
          </w:p>
        </w:tc>
        <w:tc>
          <w:tcPr>
            <w:tcW w:w="1350" w:type="dxa"/>
          </w:tcPr>
          <w:p w14:paraId="01E36DA3" w14:textId="35530A15" w:rsidR="00046407" w:rsidRDefault="00046407" w:rsidP="00046407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$1,000 per course</w:t>
            </w:r>
          </w:p>
        </w:tc>
        <w:tc>
          <w:tcPr>
            <w:tcW w:w="2250" w:type="dxa"/>
          </w:tcPr>
          <w:p w14:paraId="0CF1B0DA" w14:textId="14C81BFE" w:rsidR="00046407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Pain Management</w:t>
            </w:r>
          </w:p>
        </w:tc>
        <w:tc>
          <w:tcPr>
            <w:tcW w:w="1140" w:type="dxa"/>
            <w:tcBorders>
              <w:right w:val="nil"/>
            </w:tcBorders>
          </w:tcPr>
          <w:p w14:paraId="2F1A5C3D" w14:textId="7ECDDBA8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046407" w14:paraId="6DEC4CEF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1D1B8FF9" w14:textId="7B750DF2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Etripamil</w:t>
            </w:r>
            <w:proofErr w:type="spellEnd"/>
          </w:p>
        </w:tc>
        <w:tc>
          <w:tcPr>
            <w:tcW w:w="1800" w:type="dxa"/>
          </w:tcPr>
          <w:p w14:paraId="456EF2BD" w14:textId="54A502F6" w:rsidR="00046407" w:rsidRDefault="00046407" w:rsidP="0004640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Cardamyst</w:t>
            </w:r>
            <w:proofErr w:type="spellEnd"/>
          </w:p>
        </w:tc>
        <w:tc>
          <w:tcPr>
            <w:tcW w:w="1440" w:type="dxa"/>
          </w:tcPr>
          <w:p w14:paraId="4C6307BD" w14:textId="596F6F8E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Nasal</w:t>
            </w:r>
          </w:p>
        </w:tc>
        <w:tc>
          <w:tcPr>
            <w:tcW w:w="1080" w:type="dxa"/>
          </w:tcPr>
          <w:p w14:paraId="0E2CB7A7" w14:textId="231792C6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Mar 2025</w:t>
            </w:r>
          </w:p>
        </w:tc>
        <w:tc>
          <w:tcPr>
            <w:tcW w:w="1350" w:type="dxa"/>
          </w:tcPr>
          <w:p w14:paraId="648E3AE9" w14:textId="5A6676E4" w:rsidR="00046407" w:rsidRDefault="00046407" w:rsidP="00046407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$5,000 per course</w:t>
            </w:r>
          </w:p>
        </w:tc>
        <w:tc>
          <w:tcPr>
            <w:tcW w:w="2250" w:type="dxa"/>
          </w:tcPr>
          <w:p w14:paraId="3F76F428" w14:textId="27EBF52D" w:rsidR="00046407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Cardiovascular</w:t>
            </w:r>
          </w:p>
        </w:tc>
        <w:tc>
          <w:tcPr>
            <w:tcW w:w="1140" w:type="dxa"/>
            <w:tcBorders>
              <w:right w:val="nil"/>
            </w:tcBorders>
          </w:tcPr>
          <w:p w14:paraId="51817181" w14:textId="22298BDA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46407" w14:paraId="479E4EB3" w14:textId="77777777" w:rsidTr="00D024E5">
        <w:trPr>
          <w:trHeight w:val="490"/>
        </w:trPr>
        <w:tc>
          <w:tcPr>
            <w:tcW w:w="1588" w:type="dxa"/>
            <w:tcBorders>
              <w:left w:val="nil"/>
            </w:tcBorders>
          </w:tcPr>
          <w:p w14:paraId="751E7D8F" w14:textId="2EE6EF21" w:rsidR="00046407" w:rsidRDefault="00046407" w:rsidP="00046407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Alnylam</w:t>
            </w:r>
          </w:p>
        </w:tc>
        <w:tc>
          <w:tcPr>
            <w:tcW w:w="1800" w:type="dxa"/>
          </w:tcPr>
          <w:p w14:paraId="2DC3C03A" w14:textId="6C70A305" w:rsidR="00046407" w:rsidRDefault="00046407" w:rsidP="00046407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Fitusiran</w:t>
            </w:r>
            <w:proofErr w:type="spellEnd"/>
          </w:p>
        </w:tc>
        <w:tc>
          <w:tcPr>
            <w:tcW w:w="1440" w:type="dxa"/>
          </w:tcPr>
          <w:p w14:paraId="49B22C7D" w14:textId="382AF572" w:rsidR="00046407" w:rsidRDefault="00046407" w:rsidP="00046407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Subcutaneous</w:t>
            </w:r>
          </w:p>
        </w:tc>
        <w:tc>
          <w:tcPr>
            <w:tcW w:w="1080" w:type="dxa"/>
          </w:tcPr>
          <w:p w14:paraId="536192D2" w14:textId="6316EF5A" w:rsidR="00046407" w:rsidRDefault="00046407" w:rsidP="00046407">
            <w:pPr>
              <w:pStyle w:val="TableParagraph"/>
              <w:spacing w:before="9" w:line="226" w:lineRule="exact"/>
              <w:ind w:left="97" w:right="7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Mar 2024</w:t>
            </w:r>
          </w:p>
        </w:tc>
        <w:tc>
          <w:tcPr>
            <w:tcW w:w="1350" w:type="dxa"/>
          </w:tcPr>
          <w:p w14:paraId="614A7334" w14:textId="01E940D7" w:rsidR="00046407" w:rsidRDefault="00046407" w:rsidP="00046407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$500,000-$750,000 annually</w:t>
            </w:r>
          </w:p>
        </w:tc>
        <w:tc>
          <w:tcPr>
            <w:tcW w:w="2250" w:type="dxa"/>
          </w:tcPr>
          <w:p w14:paraId="003287D5" w14:textId="6C693638" w:rsidR="00046407" w:rsidRDefault="00046407" w:rsidP="00046407">
            <w:pPr>
              <w:pStyle w:val="TableParagraph"/>
              <w:ind w:left="94" w:right="26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Hematology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2D91A61C" w14:textId="1B51F271" w:rsidR="00046407" w:rsidRDefault="00046407" w:rsidP="00046407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</w:tbl>
    <w:p w14:paraId="2E320DE7" w14:textId="77777777" w:rsidR="009D3C91" w:rsidRDefault="009D3C91" w:rsidP="009D3C91">
      <w:pPr>
        <w:pStyle w:val="BodyText"/>
        <w:tabs>
          <w:tab w:val="left" w:pos="1145"/>
        </w:tabs>
        <w:spacing w:before="5"/>
        <w:rPr>
          <w:b/>
          <w:sz w:val="20"/>
        </w:rPr>
      </w:pPr>
    </w:p>
    <w:p w14:paraId="2E12881C" w14:textId="7F2168B7" w:rsidR="00411D02" w:rsidRPr="009D3C91" w:rsidRDefault="00411D02" w:rsidP="009D3C91">
      <w:pPr>
        <w:pStyle w:val="BodyText"/>
        <w:tabs>
          <w:tab w:val="left" w:pos="1145"/>
        </w:tabs>
        <w:spacing w:before="5"/>
        <w:rPr>
          <w:b/>
          <w:sz w:val="20"/>
        </w:rPr>
      </w:pPr>
    </w:p>
    <w:tbl>
      <w:tblPr>
        <w:tblW w:w="0" w:type="auto"/>
        <w:tblInd w:w="2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800"/>
        <w:gridCol w:w="1530"/>
        <w:gridCol w:w="1080"/>
        <w:gridCol w:w="1260"/>
        <w:gridCol w:w="2250"/>
        <w:gridCol w:w="1140"/>
      </w:tblGrid>
      <w:tr w:rsidR="00E25321" w14:paraId="66674543" w14:textId="77777777" w:rsidTr="001012F2">
        <w:trPr>
          <w:trHeight w:val="432"/>
          <w:tblHeader/>
        </w:trPr>
        <w:tc>
          <w:tcPr>
            <w:tcW w:w="10648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168132" w14:textId="718FD740" w:rsidR="00E25321" w:rsidRDefault="00E25321" w:rsidP="00E25321">
            <w:pPr>
              <w:pStyle w:val="TableParagraph"/>
              <w:spacing w:before="0"/>
              <w:ind w:left="0"/>
              <w:rPr>
                <w:b/>
                <w:color w:val="FFFFFF"/>
                <w:spacing w:val="-2"/>
                <w:sz w:val="15"/>
              </w:rPr>
            </w:pPr>
            <w:r w:rsidRPr="00E25321">
              <w:rPr>
                <w:b/>
                <w:bCs/>
                <w:color w:val="000000" w:themeColor="text1"/>
                <w:sz w:val="28"/>
                <w:szCs w:val="28"/>
              </w:rPr>
              <w:t xml:space="preserve"> Generic and Biosimilar Pipeline</w:t>
            </w:r>
          </w:p>
        </w:tc>
      </w:tr>
      <w:tr w:rsidR="006411E0" w14:paraId="54888DF8" w14:textId="77777777" w:rsidTr="00081303">
        <w:trPr>
          <w:trHeight w:val="640"/>
          <w:tblHeader/>
        </w:trPr>
        <w:tc>
          <w:tcPr>
            <w:tcW w:w="1588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55F67F8F" w14:textId="77777777" w:rsidR="00411D02" w:rsidRDefault="00080BEC" w:rsidP="00E25321">
            <w:pPr>
              <w:pStyle w:val="TableParagraph"/>
              <w:spacing w:before="0" w:after="4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DRUG</w:t>
            </w:r>
            <w:r>
              <w:rPr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b/>
                <w:color w:val="FFFFFF"/>
                <w:spacing w:val="-4"/>
                <w:sz w:val="15"/>
              </w:rPr>
              <w:t>NAME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2D50C539" w14:textId="77777777" w:rsidR="00411D02" w:rsidRDefault="00080BEC" w:rsidP="00E25321">
            <w:pPr>
              <w:pStyle w:val="TableParagraph"/>
              <w:spacing w:before="0" w:after="4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BRAND</w:t>
            </w:r>
            <w:r>
              <w:rPr>
                <w:b/>
                <w:color w:val="FFFFFF"/>
                <w:spacing w:val="-8"/>
                <w:sz w:val="15"/>
              </w:rPr>
              <w:t xml:space="preserve"> </w:t>
            </w:r>
            <w:r w:rsidRPr="006411E0">
              <w:rPr>
                <w:b/>
                <w:color w:val="FFFFFF"/>
                <w:spacing w:val="-2"/>
                <w:sz w:val="15"/>
              </w:rPr>
              <w:t>NAME</w:t>
            </w:r>
          </w:p>
        </w:tc>
        <w:tc>
          <w:tcPr>
            <w:tcW w:w="15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4F13B39C" w14:textId="6C3E4DC3" w:rsidR="00411D02" w:rsidRPr="006411E0" w:rsidRDefault="00080BEC" w:rsidP="00E25321">
            <w:pPr>
              <w:pStyle w:val="TableParagraph"/>
              <w:spacing w:before="0" w:after="40"/>
              <w:rPr>
                <w:b/>
                <w:color w:val="FFFFFF"/>
                <w:spacing w:val="-2"/>
                <w:sz w:val="15"/>
              </w:rPr>
            </w:pPr>
            <w:r w:rsidRPr="006411E0">
              <w:rPr>
                <w:b/>
                <w:color w:val="FFFFFF"/>
                <w:spacing w:val="-2"/>
                <w:sz w:val="15"/>
              </w:rPr>
              <w:t xml:space="preserve">ROUTE OF </w:t>
            </w:r>
            <w:r>
              <w:rPr>
                <w:b/>
                <w:color w:val="FFFFFF"/>
                <w:spacing w:val="-2"/>
                <w:sz w:val="15"/>
              </w:rPr>
              <w:t>ADMINISTRATION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42AA8FA7" w14:textId="77777777" w:rsidR="00411D02" w:rsidRDefault="00080BEC" w:rsidP="00E25321">
            <w:pPr>
              <w:pStyle w:val="TableParagraph"/>
              <w:spacing w:before="0" w:after="40"/>
              <w:ind w:left="102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STATUS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2455CF03" w14:textId="77777777" w:rsidR="00411D02" w:rsidRDefault="00080BEC" w:rsidP="00E25321">
            <w:pPr>
              <w:pStyle w:val="TableParagraph"/>
              <w:spacing w:before="0" w:after="40"/>
              <w:ind w:left="100"/>
              <w:rPr>
                <w:b/>
                <w:sz w:val="15"/>
              </w:rPr>
            </w:pPr>
            <w:r w:rsidRPr="006411E0">
              <w:rPr>
                <w:b/>
                <w:color w:val="FFFFFF"/>
                <w:spacing w:val="-2"/>
                <w:sz w:val="15"/>
              </w:rPr>
              <w:t xml:space="preserve">ESTIMATED 2023 US SALES </w:t>
            </w:r>
            <w:r>
              <w:rPr>
                <w:b/>
                <w:color w:val="FFFFFF"/>
                <w:spacing w:val="-2"/>
                <w:sz w:val="15"/>
              </w:rPr>
              <w:t>(MILLIONS)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7D" w:themeFill="accent1"/>
            <w:vAlign w:val="bottom"/>
          </w:tcPr>
          <w:p w14:paraId="39DBC681" w14:textId="77777777" w:rsidR="00411D02" w:rsidRDefault="00080BEC" w:rsidP="00E25321">
            <w:pPr>
              <w:pStyle w:val="TableParagraph"/>
              <w:spacing w:before="0" w:after="40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THERAPEUTIC</w:t>
            </w:r>
            <w:r>
              <w:rPr>
                <w:b/>
                <w:color w:val="FFFFFF"/>
                <w:sz w:val="15"/>
              </w:rPr>
              <w:t xml:space="preserve"> </w:t>
            </w:r>
            <w:r>
              <w:rPr>
                <w:b/>
                <w:color w:val="FFFFFF"/>
                <w:spacing w:val="-4"/>
                <w:sz w:val="15"/>
              </w:rPr>
              <w:t>AREA</w:t>
            </w:r>
          </w:p>
        </w:tc>
        <w:tc>
          <w:tcPr>
            <w:tcW w:w="11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B07D" w:themeFill="accent1"/>
            <w:vAlign w:val="bottom"/>
          </w:tcPr>
          <w:p w14:paraId="260CCFB1" w14:textId="37F1187C" w:rsidR="00411D02" w:rsidRDefault="00080BEC" w:rsidP="00E25321">
            <w:pPr>
              <w:pStyle w:val="TableParagraph"/>
              <w:spacing w:before="0" w:after="40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BIOSIMILAR</w:t>
            </w:r>
            <w:r w:rsidRPr="006411E0">
              <w:rPr>
                <w:b/>
                <w:color w:val="FFFFFF"/>
                <w:spacing w:val="-2"/>
                <w:sz w:val="15"/>
              </w:rPr>
              <w:t xml:space="preserve"> </w:t>
            </w:r>
            <w:r w:rsidR="00F415C8" w:rsidRPr="006411E0">
              <w:rPr>
                <w:b/>
                <w:color w:val="FFFFFF"/>
                <w:spacing w:val="-2"/>
                <w:sz w:val="15"/>
              </w:rPr>
              <w:br/>
            </w:r>
            <w:r>
              <w:rPr>
                <w:b/>
                <w:color w:val="FFFFFF"/>
                <w:spacing w:val="-2"/>
                <w:sz w:val="15"/>
              </w:rPr>
              <w:t>OR</w:t>
            </w:r>
            <w:r w:rsidRPr="006411E0">
              <w:rPr>
                <w:b/>
                <w:color w:val="FFFFFF"/>
                <w:spacing w:val="-2"/>
                <w:sz w:val="15"/>
              </w:rPr>
              <w:t xml:space="preserve"> </w:t>
            </w:r>
            <w:r w:rsidR="00F415C8" w:rsidRPr="006411E0">
              <w:rPr>
                <w:b/>
                <w:color w:val="FFFFFF"/>
                <w:spacing w:val="-2"/>
                <w:sz w:val="15"/>
              </w:rPr>
              <w:br/>
            </w:r>
            <w:r>
              <w:rPr>
                <w:b/>
                <w:color w:val="FFFFFF"/>
                <w:spacing w:val="-2"/>
                <w:sz w:val="15"/>
              </w:rPr>
              <w:t>TRADITIONAL</w:t>
            </w:r>
          </w:p>
        </w:tc>
      </w:tr>
      <w:tr w:rsidR="0073504D" w14:paraId="596DEF29" w14:textId="77777777" w:rsidTr="001012F2">
        <w:trPr>
          <w:trHeight w:val="450"/>
        </w:trPr>
        <w:tc>
          <w:tcPr>
            <w:tcW w:w="1588" w:type="dxa"/>
            <w:tcBorders>
              <w:left w:val="nil"/>
              <w:bottom w:val="single" w:sz="4" w:space="0" w:color="808080"/>
            </w:tcBorders>
          </w:tcPr>
          <w:p w14:paraId="5F8D929C" w14:textId="30F28357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Raltegravir</w:t>
            </w:r>
            <w:proofErr w:type="spellEnd"/>
          </w:p>
        </w:tc>
        <w:tc>
          <w:tcPr>
            <w:tcW w:w="1800" w:type="dxa"/>
            <w:tcBorders>
              <w:bottom w:val="single" w:sz="4" w:space="0" w:color="808080"/>
            </w:tcBorders>
          </w:tcPr>
          <w:p w14:paraId="553E6687" w14:textId="62A56ED4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Isentress</w:t>
            </w:r>
            <w:proofErr w:type="spellEnd"/>
          </w:p>
        </w:tc>
        <w:tc>
          <w:tcPr>
            <w:tcW w:w="1530" w:type="dxa"/>
            <w:tcBorders>
              <w:bottom w:val="single" w:sz="4" w:space="0" w:color="808080"/>
            </w:tcBorders>
          </w:tcPr>
          <w:p w14:paraId="55F02C8C" w14:textId="7F99AD21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</w:tcPr>
          <w:p w14:paraId="79E9D916" w14:textId="4593BD54" w:rsidR="0073504D" w:rsidRDefault="0073504D" w:rsidP="0073504D">
            <w:pPr>
              <w:pStyle w:val="TableParagraph"/>
              <w:ind w:left="97"/>
              <w:rPr>
                <w:strike/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808080"/>
            </w:tcBorders>
          </w:tcPr>
          <w:p w14:paraId="1B3A2638" w14:textId="4FD32066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$355</w:t>
            </w:r>
          </w:p>
        </w:tc>
        <w:tc>
          <w:tcPr>
            <w:tcW w:w="2250" w:type="dxa"/>
            <w:tcBorders>
              <w:bottom w:val="single" w:sz="4" w:space="0" w:color="808080"/>
            </w:tcBorders>
          </w:tcPr>
          <w:p w14:paraId="20D8E42C" w14:textId="718EBD92" w:rsidR="0073504D" w:rsidRDefault="0073504D" w:rsidP="0073504D">
            <w:pPr>
              <w:pStyle w:val="TableParagraph"/>
              <w:ind w:left="94" w:right="26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Anti-Infectives: </w:t>
            </w:r>
            <w:r>
              <w:rPr>
                <w:spacing w:val="-4"/>
                <w:sz w:val="16"/>
              </w:rPr>
              <w:t>HIV</w:t>
            </w:r>
          </w:p>
        </w:tc>
        <w:tc>
          <w:tcPr>
            <w:tcW w:w="1140" w:type="dxa"/>
            <w:tcBorders>
              <w:bottom w:val="single" w:sz="4" w:space="0" w:color="808080"/>
              <w:right w:val="nil"/>
            </w:tcBorders>
          </w:tcPr>
          <w:p w14:paraId="3BB63DCF" w14:textId="0C0B860D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73504D" w14:paraId="204C2A49" w14:textId="77777777" w:rsidTr="001012F2">
        <w:trPr>
          <w:trHeight w:val="450"/>
        </w:trPr>
        <w:tc>
          <w:tcPr>
            <w:tcW w:w="1588" w:type="dxa"/>
            <w:tcBorders>
              <w:left w:val="nil"/>
              <w:bottom w:val="single" w:sz="4" w:space="0" w:color="808080"/>
            </w:tcBorders>
          </w:tcPr>
          <w:p w14:paraId="661D1E05" w14:textId="31224584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Teduglutide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</w:tcPr>
          <w:p w14:paraId="06159457" w14:textId="0AD1938D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Gattex</w:t>
            </w:r>
            <w:proofErr w:type="spellEnd"/>
          </w:p>
        </w:tc>
        <w:tc>
          <w:tcPr>
            <w:tcW w:w="1530" w:type="dxa"/>
            <w:tcBorders>
              <w:bottom w:val="single" w:sz="4" w:space="0" w:color="808080"/>
            </w:tcBorders>
          </w:tcPr>
          <w:p w14:paraId="04E87E03" w14:textId="25163D59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</w:tcPr>
          <w:p w14:paraId="6636F99A" w14:textId="613C50DA" w:rsidR="0073504D" w:rsidRDefault="0073504D" w:rsidP="0073504D">
            <w:pPr>
              <w:pStyle w:val="TableParagraph"/>
              <w:ind w:left="97"/>
              <w:rPr>
                <w:strike/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808080"/>
            </w:tcBorders>
          </w:tcPr>
          <w:p w14:paraId="661271D8" w14:textId="61F6AD02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$500</w:t>
            </w:r>
          </w:p>
        </w:tc>
        <w:tc>
          <w:tcPr>
            <w:tcW w:w="2250" w:type="dxa"/>
            <w:tcBorders>
              <w:bottom w:val="single" w:sz="4" w:space="0" w:color="808080"/>
            </w:tcBorders>
          </w:tcPr>
          <w:p w14:paraId="6CA650B2" w14:textId="4F58228E" w:rsidR="0073504D" w:rsidRDefault="0073504D" w:rsidP="0073504D">
            <w:pPr>
              <w:pStyle w:val="TableParagraph"/>
              <w:ind w:left="94" w:right="263"/>
              <w:rPr>
                <w:sz w:val="16"/>
              </w:rPr>
            </w:pPr>
            <w:r>
              <w:rPr>
                <w:spacing w:val="-2"/>
                <w:sz w:val="16"/>
              </w:rPr>
              <w:t>Gastrointestinal</w:t>
            </w:r>
          </w:p>
        </w:tc>
        <w:tc>
          <w:tcPr>
            <w:tcW w:w="1140" w:type="dxa"/>
            <w:tcBorders>
              <w:bottom w:val="single" w:sz="4" w:space="0" w:color="808080"/>
              <w:right w:val="nil"/>
            </w:tcBorders>
          </w:tcPr>
          <w:p w14:paraId="4372A5B7" w14:textId="033292F5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73504D" w14:paraId="4151D9F7" w14:textId="77777777" w:rsidTr="001012F2">
        <w:trPr>
          <w:trHeight w:val="450"/>
        </w:trPr>
        <w:tc>
          <w:tcPr>
            <w:tcW w:w="1588" w:type="dxa"/>
            <w:tcBorders>
              <w:left w:val="nil"/>
              <w:bottom w:val="single" w:sz="4" w:space="0" w:color="808080"/>
            </w:tcBorders>
          </w:tcPr>
          <w:p w14:paraId="59D47665" w14:textId="03F7CBC2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Nilotinib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</w:tcPr>
          <w:p w14:paraId="46CED7D5" w14:textId="54508195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Tasigna</w:t>
            </w:r>
            <w:proofErr w:type="spellEnd"/>
          </w:p>
        </w:tc>
        <w:tc>
          <w:tcPr>
            <w:tcW w:w="1530" w:type="dxa"/>
            <w:tcBorders>
              <w:bottom w:val="single" w:sz="4" w:space="0" w:color="808080"/>
            </w:tcBorders>
          </w:tcPr>
          <w:p w14:paraId="083AE9BD" w14:textId="2F881322" w:rsidR="0073504D" w:rsidRDefault="0073504D" w:rsidP="0073504D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</w:tcPr>
          <w:p w14:paraId="5725A597" w14:textId="1252C1AB" w:rsidR="0073504D" w:rsidRDefault="0073504D" w:rsidP="0073504D">
            <w:pPr>
              <w:pStyle w:val="TableParagraph"/>
              <w:ind w:left="97"/>
              <w:rPr>
                <w:strike/>
                <w:sz w:val="16"/>
              </w:rPr>
            </w:pPr>
            <w:r>
              <w:rPr>
                <w:strike/>
                <w:sz w:val="16"/>
              </w:rPr>
              <w:t>Jan</w:t>
            </w:r>
            <w:r>
              <w:rPr>
                <w:strike/>
                <w:spacing w:val="-12"/>
                <w:sz w:val="16"/>
              </w:rPr>
              <w:t xml:space="preserve"> </w:t>
            </w:r>
            <w:r>
              <w:rPr>
                <w:strike/>
                <w:sz w:val="16"/>
              </w:rPr>
              <w:t>2024</w:t>
            </w:r>
            <w:r>
              <w:rPr>
                <w:sz w:val="16"/>
              </w:rPr>
              <w:t xml:space="preserve"> </w:t>
            </w:r>
            <w:r w:rsidRPr="00E25321">
              <w:rPr>
                <w:sz w:val="16"/>
                <w:shd w:val="clear" w:color="auto" w:fill="FFBE00" w:themeFill="accent5"/>
              </w:rPr>
              <w:t>1</w:t>
            </w:r>
            <w:r>
              <w:rPr>
                <w:sz w:val="16"/>
                <w:shd w:val="clear" w:color="auto" w:fill="FFBE00" w:themeFill="accent5"/>
              </w:rPr>
              <w:t>H</w:t>
            </w:r>
            <w:r w:rsidRPr="00E25321">
              <w:rPr>
                <w:sz w:val="16"/>
                <w:shd w:val="clear" w:color="auto" w:fill="FFBE00" w:themeFill="accent5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808080"/>
            </w:tcBorders>
          </w:tcPr>
          <w:p w14:paraId="5A4E78F5" w14:textId="0BDC6716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$1,242</w:t>
            </w:r>
          </w:p>
        </w:tc>
        <w:tc>
          <w:tcPr>
            <w:tcW w:w="2250" w:type="dxa"/>
            <w:tcBorders>
              <w:bottom w:val="single" w:sz="4" w:space="0" w:color="808080"/>
            </w:tcBorders>
          </w:tcPr>
          <w:p w14:paraId="0F832673" w14:textId="216B5FAE" w:rsidR="0073504D" w:rsidRDefault="0073504D" w:rsidP="0073504D">
            <w:pPr>
              <w:pStyle w:val="TableParagraph"/>
              <w:ind w:left="94" w:right="263"/>
              <w:rPr>
                <w:sz w:val="16"/>
              </w:rPr>
            </w:pPr>
            <w:r>
              <w:rPr>
                <w:sz w:val="16"/>
              </w:rPr>
              <w:t>Cancer: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Leukemia</w:t>
            </w:r>
          </w:p>
        </w:tc>
        <w:tc>
          <w:tcPr>
            <w:tcW w:w="1140" w:type="dxa"/>
            <w:tcBorders>
              <w:bottom w:val="single" w:sz="4" w:space="0" w:color="808080"/>
              <w:right w:val="nil"/>
            </w:tcBorders>
          </w:tcPr>
          <w:p w14:paraId="3566BC48" w14:textId="2F4261E4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11243A" w14:paraId="13D15101" w14:textId="77777777" w:rsidTr="001012F2">
        <w:trPr>
          <w:trHeight w:val="630"/>
        </w:trPr>
        <w:tc>
          <w:tcPr>
            <w:tcW w:w="1588" w:type="dxa"/>
            <w:tcBorders>
              <w:left w:val="nil"/>
            </w:tcBorders>
          </w:tcPr>
          <w:p w14:paraId="1168C278" w14:textId="0CD64E02" w:rsidR="0011243A" w:rsidRDefault="0011243A" w:rsidP="0011243A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Dasatinib</w:t>
            </w:r>
            <w:proofErr w:type="spellEnd"/>
          </w:p>
        </w:tc>
        <w:tc>
          <w:tcPr>
            <w:tcW w:w="1800" w:type="dxa"/>
          </w:tcPr>
          <w:p w14:paraId="7AF93B80" w14:textId="5D363D13" w:rsidR="0011243A" w:rsidRDefault="0011243A" w:rsidP="0011243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Sprycel</w:t>
            </w:r>
            <w:proofErr w:type="spellEnd"/>
          </w:p>
        </w:tc>
        <w:tc>
          <w:tcPr>
            <w:tcW w:w="1530" w:type="dxa"/>
          </w:tcPr>
          <w:p w14:paraId="466C8966" w14:textId="04C1F8DA" w:rsidR="0011243A" w:rsidRDefault="0011243A" w:rsidP="0011243A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4CDFD71C" w14:textId="2D4489D1" w:rsidR="0011243A" w:rsidRDefault="0011243A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260" w:type="dxa"/>
          </w:tcPr>
          <w:p w14:paraId="424C2AD5" w14:textId="5F9E4E23" w:rsidR="0011243A" w:rsidRDefault="0011243A" w:rsidP="0011243A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$$2,528</w:t>
            </w:r>
          </w:p>
        </w:tc>
        <w:tc>
          <w:tcPr>
            <w:tcW w:w="2250" w:type="dxa"/>
          </w:tcPr>
          <w:p w14:paraId="7F14092A" w14:textId="48846876" w:rsidR="0011243A" w:rsidRDefault="0011243A" w:rsidP="0011243A">
            <w:pPr>
              <w:pStyle w:val="TableParagraph"/>
              <w:ind w:left="94" w:right="263"/>
              <w:rPr>
                <w:sz w:val="16"/>
              </w:rPr>
            </w:pPr>
            <w:r>
              <w:rPr>
                <w:spacing w:val="-2"/>
                <w:sz w:val="16"/>
              </w:rPr>
              <w:t>Cancer</w:t>
            </w:r>
          </w:p>
        </w:tc>
        <w:tc>
          <w:tcPr>
            <w:tcW w:w="1140" w:type="dxa"/>
            <w:tcBorders>
              <w:right w:val="nil"/>
            </w:tcBorders>
          </w:tcPr>
          <w:p w14:paraId="3EB07DA7" w14:textId="44CE5134" w:rsidR="0011243A" w:rsidRDefault="0011243A" w:rsidP="0011243A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11243A" w14:paraId="4B2B72F7" w14:textId="77777777" w:rsidTr="001012F2">
        <w:trPr>
          <w:trHeight w:val="449"/>
        </w:trPr>
        <w:tc>
          <w:tcPr>
            <w:tcW w:w="1588" w:type="dxa"/>
            <w:tcBorders>
              <w:left w:val="nil"/>
            </w:tcBorders>
          </w:tcPr>
          <w:p w14:paraId="601D44F7" w14:textId="4954FE66" w:rsidR="0011243A" w:rsidRDefault="0011243A" w:rsidP="0011243A">
            <w:pPr>
              <w:pStyle w:val="TableParagraph"/>
              <w:spacing w:before="39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Oxcarbazepine</w:t>
            </w:r>
          </w:p>
        </w:tc>
        <w:tc>
          <w:tcPr>
            <w:tcW w:w="1800" w:type="dxa"/>
          </w:tcPr>
          <w:p w14:paraId="5DEB9B02" w14:textId="75BDB5FB" w:rsidR="0011243A" w:rsidRDefault="0011243A" w:rsidP="0011243A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sz w:val="16"/>
              </w:rPr>
              <w:t>Oxtellar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XR</w:t>
            </w:r>
          </w:p>
        </w:tc>
        <w:tc>
          <w:tcPr>
            <w:tcW w:w="1530" w:type="dxa"/>
          </w:tcPr>
          <w:p w14:paraId="32A68F6B" w14:textId="0CAE3EB7" w:rsidR="0011243A" w:rsidRDefault="0011243A" w:rsidP="0011243A">
            <w:pPr>
              <w:pStyle w:val="TableParagraph"/>
              <w:spacing w:before="39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3AD8C0BB" w14:textId="46472CF2" w:rsidR="0011243A" w:rsidRDefault="0011243A" w:rsidP="0011243A">
            <w:pPr>
              <w:pStyle w:val="TableParagraph"/>
              <w:spacing w:before="39"/>
              <w:ind w:left="97"/>
              <w:rPr>
                <w:sz w:val="16"/>
              </w:rPr>
            </w:pPr>
            <w:r>
              <w:rPr>
                <w:sz w:val="16"/>
              </w:rPr>
              <w:t>Sept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260" w:type="dxa"/>
          </w:tcPr>
          <w:p w14:paraId="28669D01" w14:textId="53A4332C" w:rsidR="0011243A" w:rsidRDefault="0011243A" w:rsidP="0011243A">
            <w:pPr>
              <w:pStyle w:val="TableParagraph"/>
              <w:spacing w:before="39"/>
              <w:ind w:left="95"/>
              <w:rPr>
                <w:sz w:val="16"/>
              </w:rPr>
            </w:pPr>
            <w:r>
              <w:rPr>
                <w:spacing w:val="-4"/>
                <w:sz w:val="16"/>
              </w:rPr>
              <w:t>$230</w:t>
            </w:r>
          </w:p>
        </w:tc>
        <w:tc>
          <w:tcPr>
            <w:tcW w:w="2250" w:type="dxa"/>
          </w:tcPr>
          <w:p w14:paraId="03A1E564" w14:textId="485E93C3" w:rsidR="0011243A" w:rsidRDefault="0011243A" w:rsidP="0011243A">
            <w:pPr>
              <w:pStyle w:val="TableParagraph"/>
              <w:spacing w:before="39"/>
              <w:ind w:left="94" w:right="263"/>
              <w:rPr>
                <w:sz w:val="16"/>
              </w:rPr>
            </w:pPr>
            <w:r>
              <w:rPr>
                <w:sz w:val="16"/>
              </w:rPr>
              <w:t>Central Nervous System: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Epilepsy</w:t>
            </w:r>
          </w:p>
        </w:tc>
        <w:tc>
          <w:tcPr>
            <w:tcW w:w="1140" w:type="dxa"/>
            <w:tcBorders>
              <w:right w:val="nil"/>
            </w:tcBorders>
          </w:tcPr>
          <w:p w14:paraId="74E9DF61" w14:textId="095CBFF7" w:rsidR="0011243A" w:rsidRDefault="0011243A" w:rsidP="0011243A">
            <w:pPr>
              <w:pStyle w:val="TableParagraph"/>
              <w:spacing w:before="39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73504D" w14:paraId="6A07BEFF" w14:textId="77777777" w:rsidTr="001012F2">
        <w:trPr>
          <w:trHeight w:val="449"/>
        </w:trPr>
        <w:tc>
          <w:tcPr>
            <w:tcW w:w="1588" w:type="dxa"/>
            <w:tcBorders>
              <w:left w:val="nil"/>
            </w:tcBorders>
          </w:tcPr>
          <w:p w14:paraId="602BEEB7" w14:textId="4ABA06FA" w:rsidR="0073504D" w:rsidRDefault="0073504D" w:rsidP="0073504D">
            <w:pPr>
              <w:pStyle w:val="TableParagraph"/>
              <w:spacing w:before="39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Insulin </w:t>
            </w:r>
            <w:proofErr w:type="spellStart"/>
            <w:r>
              <w:rPr>
                <w:spacing w:val="-2"/>
                <w:sz w:val="16"/>
              </w:rPr>
              <w:t>Aspart</w:t>
            </w:r>
            <w:proofErr w:type="spellEnd"/>
            <w:r>
              <w:rPr>
                <w:spacing w:val="-2"/>
                <w:sz w:val="16"/>
              </w:rPr>
              <w:t xml:space="preserve"> (AMP-004)</w:t>
            </w:r>
          </w:p>
        </w:tc>
        <w:tc>
          <w:tcPr>
            <w:tcW w:w="1800" w:type="dxa"/>
          </w:tcPr>
          <w:p w14:paraId="1071D68C" w14:textId="5DAA8BFF" w:rsidR="0073504D" w:rsidRDefault="0073504D" w:rsidP="0073504D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sz w:val="16"/>
              </w:rPr>
              <w:t>Novolog</w:t>
            </w:r>
          </w:p>
        </w:tc>
        <w:tc>
          <w:tcPr>
            <w:tcW w:w="1530" w:type="dxa"/>
          </w:tcPr>
          <w:p w14:paraId="7A4085A8" w14:textId="72C9940B" w:rsidR="0073504D" w:rsidRDefault="0073504D" w:rsidP="0073504D">
            <w:pPr>
              <w:pStyle w:val="TableParagraph"/>
              <w:spacing w:before="39"/>
              <w:ind w:left="10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Intravenous/Subcutaneous</w:t>
            </w:r>
          </w:p>
        </w:tc>
        <w:tc>
          <w:tcPr>
            <w:tcW w:w="1080" w:type="dxa"/>
          </w:tcPr>
          <w:p w14:paraId="18548534" w14:textId="3A41651B" w:rsidR="0073504D" w:rsidRDefault="0073504D" w:rsidP="0073504D">
            <w:pPr>
              <w:pStyle w:val="TableParagraph"/>
              <w:spacing w:before="39"/>
              <w:ind w:left="97"/>
              <w:rPr>
                <w:sz w:val="16"/>
              </w:rPr>
            </w:pPr>
            <w:r>
              <w:rPr>
                <w:spacing w:val="-4"/>
                <w:sz w:val="16"/>
              </w:rPr>
              <w:t>4Q2024</w:t>
            </w:r>
          </w:p>
        </w:tc>
        <w:tc>
          <w:tcPr>
            <w:tcW w:w="1260" w:type="dxa"/>
          </w:tcPr>
          <w:p w14:paraId="7D86E970" w14:textId="77777777" w:rsidR="0073504D" w:rsidRDefault="0073504D" w:rsidP="0073504D">
            <w:pPr>
              <w:pStyle w:val="TableParagraph"/>
              <w:spacing w:before="39"/>
              <w:ind w:left="95"/>
              <w:rPr>
                <w:spacing w:val="-4"/>
                <w:sz w:val="16"/>
              </w:rPr>
            </w:pPr>
          </w:p>
        </w:tc>
        <w:tc>
          <w:tcPr>
            <w:tcW w:w="2250" w:type="dxa"/>
          </w:tcPr>
          <w:p w14:paraId="3BB66DD1" w14:textId="79D08111" w:rsidR="0073504D" w:rsidRDefault="0073504D" w:rsidP="0073504D">
            <w:pPr>
              <w:pStyle w:val="TableParagraph"/>
              <w:spacing w:before="39"/>
              <w:ind w:left="94" w:right="263"/>
              <w:rPr>
                <w:sz w:val="16"/>
              </w:rPr>
            </w:pPr>
            <w:r>
              <w:rPr>
                <w:spacing w:val="-2"/>
                <w:sz w:val="16"/>
              </w:rPr>
              <w:t>Endocrine: Diabetes</w:t>
            </w:r>
          </w:p>
        </w:tc>
        <w:tc>
          <w:tcPr>
            <w:tcW w:w="1140" w:type="dxa"/>
            <w:tcBorders>
              <w:right w:val="nil"/>
            </w:tcBorders>
          </w:tcPr>
          <w:p w14:paraId="609FB5A1" w14:textId="4EF45539" w:rsidR="0073504D" w:rsidRDefault="0073504D" w:rsidP="0073504D">
            <w:pPr>
              <w:pStyle w:val="TableParagraph"/>
              <w:spacing w:before="39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451B76" w14:paraId="42CA8313" w14:textId="77777777" w:rsidTr="001012F2">
        <w:trPr>
          <w:trHeight w:val="449"/>
        </w:trPr>
        <w:tc>
          <w:tcPr>
            <w:tcW w:w="1588" w:type="dxa"/>
            <w:tcBorders>
              <w:left w:val="nil"/>
            </w:tcBorders>
          </w:tcPr>
          <w:p w14:paraId="53348B6D" w14:textId="38E36E58" w:rsidR="00451B76" w:rsidRDefault="00451B76" w:rsidP="00451B76">
            <w:pPr>
              <w:pStyle w:val="TableParagraph"/>
              <w:spacing w:before="39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Denosumab</w:t>
            </w:r>
          </w:p>
        </w:tc>
        <w:tc>
          <w:tcPr>
            <w:tcW w:w="1800" w:type="dxa"/>
          </w:tcPr>
          <w:p w14:paraId="21D5C6A4" w14:textId="080CF911" w:rsidR="00451B76" w:rsidRDefault="00451B76" w:rsidP="00451B76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sz w:val="16"/>
              </w:rPr>
              <w:t>Prolia</w:t>
            </w:r>
          </w:p>
        </w:tc>
        <w:tc>
          <w:tcPr>
            <w:tcW w:w="1530" w:type="dxa"/>
          </w:tcPr>
          <w:p w14:paraId="21324697" w14:textId="74BBC582" w:rsidR="00451B76" w:rsidRDefault="00451B76" w:rsidP="00451B76">
            <w:pPr>
              <w:pStyle w:val="TableParagraph"/>
              <w:spacing w:before="39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20CACD7F" w14:textId="6294FF3D" w:rsidR="00451B76" w:rsidRDefault="00451B76" w:rsidP="00451B76">
            <w:pPr>
              <w:pStyle w:val="TableParagraph"/>
              <w:spacing w:before="39"/>
              <w:ind w:left="97"/>
              <w:rPr>
                <w:sz w:val="16"/>
              </w:rPr>
            </w:pPr>
            <w:r>
              <w:rPr>
                <w:sz w:val="16"/>
              </w:rPr>
              <w:t>Nov 2024</w:t>
            </w:r>
          </w:p>
        </w:tc>
        <w:tc>
          <w:tcPr>
            <w:tcW w:w="1260" w:type="dxa"/>
          </w:tcPr>
          <w:p w14:paraId="1F3A5549" w14:textId="0910C079" w:rsidR="00451B76" w:rsidRDefault="00451B76" w:rsidP="00451B76">
            <w:pPr>
              <w:pStyle w:val="TableParagraph"/>
              <w:spacing w:before="39"/>
              <w:ind w:left="95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$3,753</w:t>
            </w:r>
          </w:p>
        </w:tc>
        <w:tc>
          <w:tcPr>
            <w:tcW w:w="2250" w:type="dxa"/>
          </w:tcPr>
          <w:p w14:paraId="1BE68453" w14:textId="62B4985A" w:rsidR="00451B76" w:rsidRDefault="00451B76" w:rsidP="00451B76">
            <w:pPr>
              <w:pStyle w:val="TableParagraph"/>
              <w:spacing w:before="39"/>
              <w:ind w:left="94" w:right="263"/>
              <w:rPr>
                <w:sz w:val="16"/>
              </w:rPr>
            </w:pPr>
            <w:r>
              <w:rPr>
                <w:spacing w:val="-2"/>
                <w:sz w:val="16"/>
              </w:rPr>
              <w:t>Cancer</w:t>
            </w:r>
          </w:p>
        </w:tc>
        <w:tc>
          <w:tcPr>
            <w:tcW w:w="1140" w:type="dxa"/>
            <w:tcBorders>
              <w:right w:val="nil"/>
            </w:tcBorders>
          </w:tcPr>
          <w:p w14:paraId="756F1D78" w14:textId="4545AFF4" w:rsidR="00451B76" w:rsidRDefault="00451B76" w:rsidP="00451B76">
            <w:pPr>
              <w:pStyle w:val="TableParagraph"/>
              <w:spacing w:before="39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11243A" w14:paraId="64E4E926" w14:textId="77777777" w:rsidTr="001012F2">
        <w:trPr>
          <w:trHeight w:val="265"/>
        </w:trPr>
        <w:tc>
          <w:tcPr>
            <w:tcW w:w="1588" w:type="dxa"/>
            <w:tcBorders>
              <w:left w:val="nil"/>
            </w:tcBorders>
          </w:tcPr>
          <w:p w14:paraId="5CE648C4" w14:textId="03F79338" w:rsidR="0011243A" w:rsidRDefault="0011243A" w:rsidP="0011243A"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Phentermine/</w:t>
            </w:r>
            <w:r w:rsidR="00451B76">
              <w:rPr>
                <w:spacing w:val="-2"/>
                <w:sz w:val="16"/>
              </w:rPr>
              <w:br/>
            </w:r>
            <w:proofErr w:type="spellStart"/>
            <w:r>
              <w:rPr>
                <w:spacing w:val="-2"/>
                <w:sz w:val="16"/>
              </w:rPr>
              <w:t>Topiri</w:t>
            </w:r>
            <w:r>
              <w:rPr>
                <w:spacing w:val="-4"/>
                <w:sz w:val="16"/>
              </w:rPr>
              <w:t>mate</w:t>
            </w:r>
            <w:proofErr w:type="spellEnd"/>
          </w:p>
        </w:tc>
        <w:tc>
          <w:tcPr>
            <w:tcW w:w="1800" w:type="dxa"/>
          </w:tcPr>
          <w:p w14:paraId="09827BA5" w14:textId="497D6AB1" w:rsidR="0011243A" w:rsidRDefault="0011243A" w:rsidP="0011243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Qsymia</w:t>
            </w:r>
          </w:p>
        </w:tc>
        <w:tc>
          <w:tcPr>
            <w:tcW w:w="1530" w:type="dxa"/>
          </w:tcPr>
          <w:p w14:paraId="6DCE26C1" w14:textId="302F5E33" w:rsidR="0011243A" w:rsidRDefault="0011243A" w:rsidP="0011243A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4"/>
                <w:sz w:val="16"/>
              </w:rPr>
              <w:t>Oral</w:t>
            </w:r>
          </w:p>
        </w:tc>
        <w:tc>
          <w:tcPr>
            <w:tcW w:w="1080" w:type="dxa"/>
          </w:tcPr>
          <w:p w14:paraId="18B1B4B3" w14:textId="6CC8F0F4" w:rsidR="0011243A" w:rsidRDefault="0011243A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Dec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260" w:type="dxa"/>
          </w:tcPr>
          <w:p w14:paraId="746DF0CB" w14:textId="2A4F328C" w:rsidR="0011243A" w:rsidRDefault="0011243A" w:rsidP="0011243A">
            <w:pPr>
              <w:pStyle w:val="TableParagraph"/>
              <w:ind w:left="95"/>
              <w:rPr>
                <w:sz w:val="16"/>
              </w:rPr>
            </w:pPr>
            <w:r>
              <w:rPr>
                <w:spacing w:val="-5"/>
                <w:sz w:val="16"/>
              </w:rPr>
              <w:t>$51</w:t>
            </w:r>
          </w:p>
        </w:tc>
        <w:tc>
          <w:tcPr>
            <w:tcW w:w="2250" w:type="dxa"/>
          </w:tcPr>
          <w:p w14:paraId="38BB9DAC" w14:textId="74DD65ED" w:rsidR="0011243A" w:rsidRDefault="0011243A" w:rsidP="0011243A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Endocrine: Obesity</w:t>
            </w:r>
          </w:p>
        </w:tc>
        <w:tc>
          <w:tcPr>
            <w:tcW w:w="1140" w:type="dxa"/>
            <w:tcBorders>
              <w:right w:val="nil"/>
            </w:tcBorders>
          </w:tcPr>
          <w:p w14:paraId="109CA7FA" w14:textId="40C9904E" w:rsidR="0011243A" w:rsidRDefault="0011243A" w:rsidP="0011243A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Traditional</w:t>
            </w:r>
          </w:p>
        </w:tc>
      </w:tr>
      <w:tr w:rsidR="00826790" w14:paraId="0982E9A6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3CD15403" w14:textId="02FDE227" w:rsidR="00826790" w:rsidRDefault="00826790" w:rsidP="00826790"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Omalizumab </w:t>
            </w:r>
            <w:r>
              <w:rPr>
                <w:spacing w:val="-2"/>
                <w:sz w:val="16"/>
              </w:rPr>
              <w:br/>
              <w:t>(CT-P39)</w:t>
            </w:r>
          </w:p>
        </w:tc>
        <w:tc>
          <w:tcPr>
            <w:tcW w:w="1800" w:type="dxa"/>
          </w:tcPr>
          <w:p w14:paraId="4590BE92" w14:textId="60D9A57E" w:rsidR="00826790" w:rsidRDefault="00826790" w:rsidP="0082679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Xolair</w:t>
            </w:r>
          </w:p>
        </w:tc>
        <w:tc>
          <w:tcPr>
            <w:tcW w:w="1530" w:type="dxa"/>
          </w:tcPr>
          <w:p w14:paraId="5CEBCBD1" w14:textId="18AEBCE1" w:rsidR="00826790" w:rsidRDefault="00826790" w:rsidP="00826790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5CF6F687" w14:textId="3B5D3A30" w:rsidR="00826790" w:rsidRDefault="00826790" w:rsidP="0082679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260" w:type="dxa"/>
          </w:tcPr>
          <w:p w14:paraId="095C7E93" w14:textId="028E27C5" w:rsidR="00826790" w:rsidRDefault="00826790" w:rsidP="00826790">
            <w:pPr>
              <w:pStyle w:val="TableParagraph"/>
              <w:ind w:left="95"/>
              <w:rPr>
                <w:sz w:val="16"/>
              </w:rPr>
            </w:pPr>
            <w:r w:rsidRPr="00085331">
              <w:rPr>
                <w:spacing w:val="-2"/>
                <w:sz w:val="16"/>
              </w:rPr>
              <w:t>$3,390</w:t>
            </w:r>
          </w:p>
        </w:tc>
        <w:tc>
          <w:tcPr>
            <w:tcW w:w="2250" w:type="dxa"/>
          </w:tcPr>
          <w:p w14:paraId="3C708599" w14:textId="22986C5C" w:rsidR="00826790" w:rsidRDefault="00826790" w:rsidP="00826790">
            <w:pPr>
              <w:pStyle w:val="TableParagraph"/>
              <w:ind w:left="94"/>
              <w:rPr>
                <w:sz w:val="16"/>
              </w:rPr>
            </w:pPr>
            <w:r w:rsidRPr="00085331">
              <w:rPr>
                <w:spacing w:val="-2"/>
                <w:sz w:val="16"/>
              </w:rPr>
              <w:t>Respiratory: Asthma/COPD</w:t>
            </w:r>
          </w:p>
        </w:tc>
        <w:tc>
          <w:tcPr>
            <w:tcW w:w="1140" w:type="dxa"/>
            <w:tcBorders>
              <w:right w:val="nil"/>
            </w:tcBorders>
          </w:tcPr>
          <w:p w14:paraId="43C22143" w14:textId="4C81DD51" w:rsidR="00826790" w:rsidRDefault="00826790" w:rsidP="00826790"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826790" w14:paraId="1BF5C198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4381C136" w14:textId="798A6007" w:rsidR="00826790" w:rsidRDefault="00826790" w:rsidP="00826790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Toclizumab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br/>
              <w:t>(</w:t>
            </w:r>
            <w:proofErr w:type="spellStart"/>
            <w:r>
              <w:rPr>
                <w:spacing w:val="-2"/>
                <w:sz w:val="16"/>
              </w:rPr>
              <w:t>Tyenne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63DE0E61" w14:textId="4C92F416" w:rsidR="00826790" w:rsidRDefault="00826790" w:rsidP="0082679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Actemra</w:t>
            </w:r>
          </w:p>
        </w:tc>
        <w:tc>
          <w:tcPr>
            <w:tcW w:w="1530" w:type="dxa"/>
          </w:tcPr>
          <w:p w14:paraId="58DA904E" w14:textId="3CAAE076" w:rsidR="00826790" w:rsidRDefault="00826790" w:rsidP="00826790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Intravenous*</w:t>
            </w:r>
            <w:r>
              <w:rPr>
                <w:spacing w:val="-2"/>
                <w:sz w:val="16"/>
              </w:rPr>
              <w:br/>
              <w:t>Subcutaneous*</w:t>
            </w:r>
          </w:p>
        </w:tc>
        <w:tc>
          <w:tcPr>
            <w:tcW w:w="1080" w:type="dxa"/>
          </w:tcPr>
          <w:p w14:paraId="0271DB00" w14:textId="77777777" w:rsidR="00826790" w:rsidRDefault="00826790" w:rsidP="00826790">
            <w:pPr>
              <w:pStyle w:val="TableParagraph"/>
              <w:ind w:left="97"/>
              <w:rPr>
                <w:sz w:val="16"/>
              </w:rPr>
            </w:pPr>
            <w:r>
              <w:rPr>
                <w:strike/>
                <w:sz w:val="16"/>
              </w:rPr>
              <w:t>2024-</w:t>
            </w:r>
            <w:r>
              <w:rPr>
                <w:strike/>
                <w:spacing w:val="-4"/>
                <w:sz w:val="16"/>
              </w:rPr>
              <w:t>2025</w:t>
            </w:r>
          </w:p>
          <w:p w14:paraId="53DEDDD8" w14:textId="64EB3117" w:rsidR="00826790" w:rsidRDefault="00826790" w:rsidP="00826790">
            <w:pPr>
              <w:pStyle w:val="TableParagraph"/>
              <w:ind w:left="97"/>
              <w:rPr>
                <w:sz w:val="16"/>
              </w:rPr>
            </w:pPr>
            <w:r w:rsidRPr="00E25321">
              <w:rPr>
                <w:sz w:val="16"/>
                <w:shd w:val="clear" w:color="auto" w:fill="FFBE00" w:themeFill="accent5"/>
              </w:rPr>
              <w:t>Jan 2025</w:t>
            </w:r>
          </w:p>
        </w:tc>
        <w:tc>
          <w:tcPr>
            <w:tcW w:w="1260" w:type="dxa"/>
          </w:tcPr>
          <w:p w14:paraId="27F19BAF" w14:textId="2DC73200" w:rsidR="00826790" w:rsidRPr="00085331" w:rsidRDefault="00826790" w:rsidP="00826790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$1,048</w:t>
            </w:r>
          </w:p>
        </w:tc>
        <w:tc>
          <w:tcPr>
            <w:tcW w:w="2250" w:type="dxa"/>
          </w:tcPr>
          <w:p w14:paraId="7AEE57D8" w14:textId="4DD5F108" w:rsidR="00826790" w:rsidRPr="00085331" w:rsidRDefault="00826790" w:rsidP="00826790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24AD006B" w14:textId="238CA13D" w:rsidR="00826790" w:rsidRDefault="00826790" w:rsidP="00826790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73504D" w14:paraId="7F2F9468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0AAA886B" w14:textId="72BCB525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lastRenderedPageBreak/>
              <w:t>Sebetralstat</w:t>
            </w:r>
            <w:proofErr w:type="spellEnd"/>
          </w:p>
        </w:tc>
        <w:tc>
          <w:tcPr>
            <w:tcW w:w="1800" w:type="dxa"/>
          </w:tcPr>
          <w:p w14:paraId="4B401C54" w14:textId="4C7E5350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(KalVista Pharmaceuticals)</w:t>
            </w:r>
          </w:p>
        </w:tc>
        <w:tc>
          <w:tcPr>
            <w:tcW w:w="1530" w:type="dxa"/>
          </w:tcPr>
          <w:p w14:paraId="758BA9D7" w14:textId="254EFC1B" w:rsidR="0073504D" w:rsidRDefault="0073504D" w:rsidP="0073504D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Subcutaneous)</w:t>
            </w:r>
          </w:p>
        </w:tc>
        <w:tc>
          <w:tcPr>
            <w:tcW w:w="1080" w:type="dxa"/>
          </w:tcPr>
          <w:p w14:paraId="09FF8975" w14:textId="622A5BB1" w:rsidR="0073504D" w:rsidRDefault="0073504D" w:rsidP="0073504D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1Q2025</w:t>
            </w:r>
          </w:p>
        </w:tc>
        <w:tc>
          <w:tcPr>
            <w:tcW w:w="1260" w:type="dxa"/>
          </w:tcPr>
          <w:p w14:paraId="2B48F3A5" w14:textId="0E0C84DF" w:rsidR="0073504D" w:rsidRPr="00085331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$200,000-$300,000 annually</w:t>
            </w:r>
          </w:p>
        </w:tc>
        <w:tc>
          <w:tcPr>
            <w:tcW w:w="2250" w:type="dxa"/>
          </w:tcPr>
          <w:p w14:paraId="28B7C5E1" w14:textId="11522440" w:rsidR="0073504D" w:rsidRPr="00085331" w:rsidRDefault="0073504D" w:rsidP="0073504D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Immunology</w:t>
            </w:r>
          </w:p>
        </w:tc>
        <w:tc>
          <w:tcPr>
            <w:tcW w:w="1140" w:type="dxa"/>
            <w:tcBorders>
              <w:right w:val="nil"/>
            </w:tcBorders>
          </w:tcPr>
          <w:p w14:paraId="2D2F0069" w14:textId="1745586F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11243A" w14:paraId="14AF4045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6CEE5626" w14:textId="746C7D92" w:rsidR="0011243A" w:rsidRDefault="0011243A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Ustekinumab</w:t>
            </w:r>
            <w:r w:rsidR="00D2259D">
              <w:rPr>
                <w:spacing w:val="-2"/>
                <w:sz w:val="16"/>
              </w:rPr>
              <w:t xml:space="preserve"> (</w:t>
            </w:r>
            <w:proofErr w:type="spellStart"/>
            <w:r w:rsidR="00D2259D">
              <w:rPr>
                <w:spacing w:val="-2"/>
                <w:sz w:val="16"/>
              </w:rPr>
              <w:t>Wezlana</w:t>
            </w:r>
            <w:proofErr w:type="spellEnd"/>
            <w:r w:rsidR="00D2259D"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0E6BE43F" w14:textId="07EAE4F6" w:rsidR="0011243A" w:rsidRDefault="0011243A" w:rsidP="0011243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5C2002B3" w14:textId="172F8E8C" w:rsidR="0011243A" w:rsidRDefault="0011243A" w:rsidP="0011243A">
            <w:pPr>
              <w:pStyle w:val="TableParagraph"/>
              <w:ind w:left="103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5314879C" w14:textId="389E45AF" w:rsidR="0011243A" w:rsidRDefault="0011243A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 xml:space="preserve">Jan 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1260" w:type="dxa"/>
          </w:tcPr>
          <w:p w14:paraId="55A34BCE" w14:textId="0953965A" w:rsidR="0011243A" w:rsidRDefault="0011243A" w:rsidP="0011243A">
            <w:pPr>
              <w:pStyle w:val="TableParagraph"/>
              <w:ind w:left="95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749FF965" w14:textId="4B06E948" w:rsidR="0011243A" w:rsidRDefault="0011243A" w:rsidP="0011243A"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382F968C" w14:textId="50C0358A" w:rsidR="0011243A" w:rsidRDefault="0011243A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D2259D" w14:paraId="46484B27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2FF60D38" w14:textId="750BE288" w:rsidR="00D2259D" w:rsidRDefault="00D2259D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Ustekinumab (</w:t>
            </w:r>
            <w:proofErr w:type="spellStart"/>
            <w:r>
              <w:rPr>
                <w:spacing w:val="-2"/>
                <w:sz w:val="16"/>
              </w:rPr>
              <w:t>Selarsdi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0D65EF18" w14:textId="2E63227D" w:rsidR="00D2259D" w:rsidRDefault="00D2259D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1A9225B7" w14:textId="136CF484" w:rsidR="00D2259D" w:rsidRDefault="00D2259D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73BDA795" w14:textId="65258BC5" w:rsidR="00D2259D" w:rsidRDefault="00D2259D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Feb 2025</w:t>
            </w:r>
          </w:p>
        </w:tc>
        <w:tc>
          <w:tcPr>
            <w:tcW w:w="1260" w:type="dxa"/>
          </w:tcPr>
          <w:p w14:paraId="4DD2F19E" w14:textId="001E11DF" w:rsidR="00D2259D" w:rsidRDefault="00D2259D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308C2938" w14:textId="09693CF4" w:rsidR="00D2259D" w:rsidRDefault="00D2259D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0C1615A0" w14:textId="70ABEA5A" w:rsidR="00D2259D" w:rsidRDefault="00D2259D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D2259D" w14:paraId="4382B5EE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5B92975B" w14:textId="66E50DB6" w:rsidR="00D2259D" w:rsidRDefault="00D2259D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Ustekinumab (</w:t>
            </w:r>
            <w:proofErr w:type="spellStart"/>
            <w:r>
              <w:rPr>
                <w:spacing w:val="-2"/>
                <w:sz w:val="16"/>
              </w:rPr>
              <w:t>Pyzchiva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21C5732C" w14:textId="0E36A92D" w:rsidR="00D2259D" w:rsidRDefault="00D2259D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2EE03527" w14:textId="4B62EDF7" w:rsidR="00D2259D" w:rsidRDefault="00D2259D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6A63EEA9" w14:textId="53904093" w:rsidR="00D2259D" w:rsidRDefault="00D2259D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Feb 2025</w:t>
            </w:r>
          </w:p>
        </w:tc>
        <w:tc>
          <w:tcPr>
            <w:tcW w:w="1260" w:type="dxa"/>
          </w:tcPr>
          <w:p w14:paraId="16C7ACE7" w14:textId="50F33422" w:rsidR="00D2259D" w:rsidRDefault="00D2259D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0540D5CA" w14:textId="31C398E8" w:rsidR="00D2259D" w:rsidRDefault="00D2259D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23565EE1" w14:textId="2E71959D" w:rsidR="00D2259D" w:rsidRDefault="00D2259D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D2259D" w14:paraId="6045D890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64249720" w14:textId="02CBA23A" w:rsidR="00D2259D" w:rsidRDefault="00D2259D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Ustekinumab </w:t>
            </w:r>
            <w:r>
              <w:rPr>
                <w:spacing w:val="-2"/>
                <w:sz w:val="16"/>
              </w:rPr>
              <w:br/>
              <w:t>(</w:t>
            </w:r>
            <w:proofErr w:type="spellStart"/>
            <w:r>
              <w:rPr>
                <w:spacing w:val="-2"/>
                <w:sz w:val="16"/>
              </w:rPr>
              <w:t>Bmab</w:t>
            </w:r>
            <w:proofErr w:type="spellEnd"/>
            <w:r>
              <w:rPr>
                <w:spacing w:val="-2"/>
                <w:sz w:val="16"/>
              </w:rPr>
              <w:t xml:space="preserve"> 1200)</w:t>
            </w:r>
          </w:p>
        </w:tc>
        <w:tc>
          <w:tcPr>
            <w:tcW w:w="1800" w:type="dxa"/>
          </w:tcPr>
          <w:p w14:paraId="6AC68A81" w14:textId="1B3251E3" w:rsidR="00D2259D" w:rsidRDefault="00D2259D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5DBC5592" w14:textId="7B46AD33" w:rsidR="00D2259D" w:rsidRDefault="00D2259D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1D2BB2A9" w14:textId="79497024" w:rsidR="00D2259D" w:rsidRDefault="00D2259D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Feb 2025</w:t>
            </w:r>
          </w:p>
        </w:tc>
        <w:tc>
          <w:tcPr>
            <w:tcW w:w="1260" w:type="dxa"/>
          </w:tcPr>
          <w:p w14:paraId="3071B119" w14:textId="24B1D89A" w:rsidR="00D2259D" w:rsidRDefault="00D2259D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14A3CC4C" w14:textId="2254DEB2" w:rsidR="00D2259D" w:rsidRDefault="00D2259D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6AE14CA2" w14:textId="56EAE4FC" w:rsidR="00D2259D" w:rsidRDefault="00D2259D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D2259D" w14:paraId="50DC2F0B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0A9E932D" w14:textId="427D5720" w:rsidR="00D2259D" w:rsidRDefault="00D2259D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Ustekinumab </w:t>
            </w:r>
            <w:r>
              <w:rPr>
                <w:spacing w:val="-2"/>
                <w:sz w:val="16"/>
              </w:rPr>
              <w:br/>
              <w:t>(CT-P43)</w:t>
            </w:r>
          </w:p>
        </w:tc>
        <w:tc>
          <w:tcPr>
            <w:tcW w:w="1800" w:type="dxa"/>
          </w:tcPr>
          <w:p w14:paraId="0080DE26" w14:textId="04B9E5CD" w:rsidR="00D2259D" w:rsidRDefault="00D2259D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6AD6FF24" w14:textId="1B1C9BED" w:rsidR="00D2259D" w:rsidRDefault="00D2259D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5506EFC7" w14:textId="38405564" w:rsidR="00D2259D" w:rsidRDefault="00D2259D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 2025</w:t>
            </w:r>
          </w:p>
        </w:tc>
        <w:tc>
          <w:tcPr>
            <w:tcW w:w="1260" w:type="dxa"/>
          </w:tcPr>
          <w:p w14:paraId="062999A9" w14:textId="3909AC2D" w:rsidR="00D2259D" w:rsidRDefault="00D2259D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04F89F3F" w14:textId="45F39D95" w:rsidR="00D2259D" w:rsidRDefault="00D2259D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5101E5DD" w14:textId="33B63403" w:rsidR="00D2259D" w:rsidRDefault="00D2259D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D2259D" w14:paraId="092A9E44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16CF990C" w14:textId="3FE9C0AC" w:rsidR="00D2259D" w:rsidRDefault="00D2259D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Ustekinumab (FYB202)</w:t>
            </w:r>
          </w:p>
        </w:tc>
        <w:tc>
          <w:tcPr>
            <w:tcW w:w="1800" w:type="dxa"/>
          </w:tcPr>
          <w:p w14:paraId="352F1E21" w14:textId="64CEAE26" w:rsidR="00D2259D" w:rsidRDefault="00D2259D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6BA39760" w14:textId="1C91A9E2" w:rsidR="00D2259D" w:rsidRDefault="00D2259D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7DF33156" w14:textId="135E4532" w:rsidR="00D2259D" w:rsidRDefault="00D2259D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Apr 2025</w:t>
            </w:r>
          </w:p>
        </w:tc>
        <w:tc>
          <w:tcPr>
            <w:tcW w:w="1260" w:type="dxa"/>
          </w:tcPr>
          <w:p w14:paraId="75B8ACFF" w14:textId="01D2BF0A" w:rsidR="00D2259D" w:rsidRDefault="00D2259D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48D19D1C" w14:textId="4715F3A7" w:rsidR="00D2259D" w:rsidRDefault="00D2259D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2C85195C" w14:textId="2CA5339D" w:rsidR="00D2259D" w:rsidRDefault="0009628C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73504D" w14:paraId="3A96BB28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229F813E" w14:textId="3C16DE1F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Denosumab (</w:t>
            </w:r>
            <w:proofErr w:type="spellStart"/>
            <w:r>
              <w:rPr>
                <w:spacing w:val="-2"/>
                <w:sz w:val="16"/>
              </w:rPr>
              <w:t>Jubbonti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5C2DE2B7" w14:textId="54540EC5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Prolia</w:t>
            </w:r>
          </w:p>
        </w:tc>
        <w:tc>
          <w:tcPr>
            <w:tcW w:w="1530" w:type="dxa"/>
          </w:tcPr>
          <w:p w14:paraId="675F7359" w14:textId="37C78EA8" w:rsidR="0073504D" w:rsidRDefault="0073504D" w:rsidP="0073504D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53D91A9C" w14:textId="7DB89CDE" w:rsidR="0073504D" w:rsidRDefault="0073504D" w:rsidP="0073504D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May 2025</w:t>
            </w:r>
          </w:p>
        </w:tc>
        <w:tc>
          <w:tcPr>
            <w:tcW w:w="1260" w:type="dxa"/>
          </w:tcPr>
          <w:p w14:paraId="4ADEC77C" w14:textId="2E66E8AF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$3,760</w:t>
            </w:r>
            <w:r>
              <w:rPr>
                <w:spacing w:val="-2"/>
                <w:sz w:val="16"/>
              </w:rPr>
              <w:br/>
            </w:r>
          </w:p>
        </w:tc>
        <w:tc>
          <w:tcPr>
            <w:tcW w:w="2250" w:type="dxa"/>
          </w:tcPr>
          <w:p w14:paraId="5F97C0B4" w14:textId="3CF95AF7" w:rsidR="0073504D" w:rsidRDefault="0073504D" w:rsidP="0073504D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Musculoskeletal: Osteoporosis</w:t>
            </w:r>
          </w:p>
        </w:tc>
        <w:tc>
          <w:tcPr>
            <w:tcW w:w="1140" w:type="dxa"/>
            <w:tcBorders>
              <w:right w:val="nil"/>
            </w:tcBorders>
          </w:tcPr>
          <w:p w14:paraId="5BC89F5E" w14:textId="452383F5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73504D" w14:paraId="14BB6422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07727EEC" w14:textId="7E8A19C1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Denoxumab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br/>
              <w:t>(</w:t>
            </w:r>
            <w:proofErr w:type="spellStart"/>
            <w:r>
              <w:rPr>
                <w:spacing w:val="-2"/>
                <w:sz w:val="16"/>
              </w:rPr>
              <w:t>Wyost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800" w:type="dxa"/>
          </w:tcPr>
          <w:p w14:paraId="4E7BD88F" w14:textId="130AF375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Xgeva</w:t>
            </w:r>
            <w:proofErr w:type="spellEnd"/>
          </w:p>
        </w:tc>
        <w:tc>
          <w:tcPr>
            <w:tcW w:w="1530" w:type="dxa"/>
          </w:tcPr>
          <w:p w14:paraId="002FCD78" w14:textId="262A8A06" w:rsidR="0073504D" w:rsidRDefault="0073504D" w:rsidP="0073504D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44EA127D" w14:textId="48FDDCB3" w:rsidR="0073504D" w:rsidRDefault="0073504D" w:rsidP="0073504D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May 2025</w:t>
            </w:r>
          </w:p>
        </w:tc>
        <w:tc>
          <w:tcPr>
            <w:tcW w:w="1260" w:type="dxa"/>
          </w:tcPr>
          <w:p w14:paraId="62D43175" w14:textId="4E0894AB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$2,061</w:t>
            </w:r>
          </w:p>
        </w:tc>
        <w:tc>
          <w:tcPr>
            <w:tcW w:w="2250" w:type="dxa"/>
          </w:tcPr>
          <w:p w14:paraId="017A3AE3" w14:textId="3A3C5590" w:rsidR="0073504D" w:rsidRDefault="0073504D" w:rsidP="0073504D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Cancer</w:t>
            </w:r>
          </w:p>
        </w:tc>
        <w:tc>
          <w:tcPr>
            <w:tcW w:w="1140" w:type="dxa"/>
            <w:tcBorders>
              <w:right w:val="nil"/>
            </w:tcBorders>
          </w:tcPr>
          <w:p w14:paraId="4931C0B9" w14:textId="37AB4F4D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09628C" w14:paraId="07CE8208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594FBE16" w14:textId="7F5A1EAD" w:rsidR="0009628C" w:rsidRDefault="0009628C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Ustekinumab </w:t>
            </w:r>
            <w:r>
              <w:rPr>
                <w:spacing w:val="-2"/>
                <w:sz w:val="16"/>
              </w:rPr>
              <w:br/>
              <w:t>(DMB-3115)</w:t>
            </w:r>
          </w:p>
        </w:tc>
        <w:tc>
          <w:tcPr>
            <w:tcW w:w="1800" w:type="dxa"/>
          </w:tcPr>
          <w:p w14:paraId="633C3C50" w14:textId="3D66962D" w:rsidR="0009628C" w:rsidRDefault="0009628C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18E2BF9A" w14:textId="74558075" w:rsidR="0009628C" w:rsidRDefault="0009628C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4DDD380F" w14:textId="03F1E631" w:rsidR="0009628C" w:rsidRDefault="0009628C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May 2025</w:t>
            </w:r>
          </w:p>
        </w:tc>
        <w:tc>
          <w:tcPr>
            <w:tcW w:w="1260" w:type="dxa"/>
          </w:tcPr>
          <w:p w14:paraId="3ABC6B5F" w14:textId="72E24B34" w:rsidR="0009628C" w:rsidRDefault="0009628C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696FDFC5" w14:textId="4D40D79B" w:rsidR="0009628C" w:rsidRDefault="0009628C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03E8749E" w14:textId="3F99C656" w:rsidR="0009628C" w:rsidRDefault="0009628C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  <w:tr w:rsidR="0073504D" w14:paraId="5A7AD21F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5827F87F" w14:textId="086D5D76" w:rsidR="0073504D" w:rsidRDefault="0073504D" w:rsidP="0073504D">
            <w:pPr>
              <w:pStyle w:val="TableParagraph"/>
              <w:ind w:left="12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</w:t>
            </w:r>
            <w:r w:rsidRPr="00A21241">
              <w:rPr>
                <w:spacing w:val="-2"/>
                <w:sz w:val="16"/>
              </w:rPr>
              <w:t>ecanemab</w:t>
            </w:r>
            <w:proofErr w:type="spellEnd"/>
          </w:p>
        </w:tc>
        <w:tc>
          <w:tcPr>
            <w:tcW w:w="1800" w:type="dxa"/>
          </w:tcPr>
          <w:p w14:paraId="1074FA34" w14:textId="66A72EB6" w:rsidR="0073504D" w:rsidRDefault="0073504D" w:rsidP="0073504D">
            <w:pPr>
              <w:pStyle w:val="TableParagraph"/>
              <w:rPr>
                <w:spacing w:val="-2"/>
                <w:sz w:val="16"/>
              </w:rPr>
            </w:pPr>
            <w:proofErr w:type="spellStart"/>
            <w:r>
              <w:rPr>
                <w:sz w:val="16"/>
              </w:rPr>
              <w:t>Leqembi</w:t>
            </w:r>
            <w:proofErr w:type="spellEnd"/>
          </w:p>
        </w:tc>
        <w:tc>
          <w:tcPr>
            <w:tcW w:w="1530" w:type="dxa"/>
          </w:tcPr>
          <w:p w14:paraId="72AF5D1A" w14:textId="36B7FAD2" w:rsidR="0073504D" w:rsidRDefault="0073504D" w:rsidP="0073504D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Subcutaneous</w:t>
            </w:r>
          </w:p>
        </w:tc>
        <w:tc>
          <w:tcPr>
            <w:tcW w:w="1080" w:type="dxa"/>
          </w:tcPr>
          <w:p w14:paraId="4C93A1D6" w14:textId="4B1E2A0C" w:rsidR="0073504D" w:rsidRDefault="0073504D" w:rsidP="0073504D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2H2025</w:t>
            </w:r>
          </w:p>
        </w:tc>
        <w:tc>
          <w:tcPr>
            <w:tcW w:w="1260" w:type="dxa"/>
          </w:tcPr>
          <w:p w14:paraId="56B45E17" w14:textId="5F3FED71" w:rsidR="0073504D" w:rsidRDefault="0073504D" w:rsidP="0073504D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$20,000-$50,000 annually</w:t>
            </w:r>
          </w:p>
        </w:tc>
        <w:tc>
          <w:tcPr>
            <w:tcW w:w="2250" w:type="dxa"/>
          </w:tcPr>
          <w:p w14:paraId="608A7FE8" w14:textId="3284F526" w:rsidR="0073504D" w:rsidRDefault="0073504D" w:rsidP="0073504D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Central Nervous System</w:t>
            </w:r>
          </w:p>
        </w:tc>
        <w:tc>
          <w:tcPr>
            <w:tcW w:w="1140" w:type="dxa"/>
            <w:tcBorders>
              <w:right w:val="nil"/>
            </w:tcBorders>
          </w:tcPr>
          <w:p w14:paraId="3C59C22B" w14:textId="31BD7844" w:rsidR="0073504D" w:rsidRDefault="0073504D" w:rsidP="0073504D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Specialty</w:t>
            </w:r>
          </w:p>
        </w:tc>
      </w:tr>
      <w:tr w:rsidR="0009628C" w14:paraId="61085877" w14:textId="77777777" w:rsidTr="001012F2">
        <w:trPr>
          <w:trHeight w:val="445"/>
        </w:trPr>
        <w:tc>
          <w:tcPr>
            <w:tcW w:w="1588" w:type="dxa"/>
            <w:tcBorders>
              <w:left w:val="nil"/>
            </w:tcBorders>
          </w:tcPr>
          <w:p w14:paraId="6C9A3BB4" w14:textId="4253D928" w:rsidR="0009628C" w:rsidRDefault="0009628C" w:rsidP="0011243A">
            <w:pPr>
              <w:pStyle w:val="TableParagraph"/>
              <w:ind w:left="1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Ustekinumab (BAT2206)</w:t>
            </w:r>
          </w:p>
        </w:tc>
        <w:tc>
          <w:tcPr>
            <w:tcW w:w="1800" w:type="dxa"/>
          </w:tcPr>
          <w:p w14:paraId="73F16990" w14:textId="738B18A4" w:rsidR="0009628C" w:rsidRDefault="0009628C" w:rsidP="0011243A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Stelara</w:t>
            </w:r>
          </w:p>
        </w:tc>
        <w:tc>
          <w:tcPr>
            <w:tcW w:w="1530" w:type="dxa"/>
          </w:tcPr>
          <w:p w14:paraId="0F6BBF36" w14:textId="3A6754A3" w:rsidR="0009628C" w:rsidRDefault="0009628C" w:rsidP="0011243A">
            <w:pPr>
              <w:pStyle w:val="TableParagraph"/>
              <w:ind w:left="10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Subcutaneous</w:t>
            </w:r>
          </w:p>
        </w:tc>
        <w:tc>
          <w:tcPr>
            <w:tcW w:w="1080" w:type="dxa"/>
          </w:tcPr>
          <w:p w14:paraId="339344DF" w14:textId="2FE067D2" w:rsidR="0009628C" w:rsidRDefault="0009628C" w:rsidP="0011243A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2H2025</w:t>
            </w:r>
          </w:p>
        </w:tc>
        <w:tc>
          <w:tcPr>
            <w:tcW w:w="1260" w:type="dxa"/>
          </w:tcPr>
          <w:p w14:paraId="33C5F914" w14:textId="75D79155" w:rsidR="0009628C" w:rsidRDefault="0009628C" w:rsidP="0011243A">
            <w:pPr>
              <w:pStyle w:val="TableParagraph"/>
              <w:ind w:left="9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$20,616</w:t>
            </w:r>
          </w:p>
        </w:tc>
        <w:tc>
          <w:tcPr>
            <w:tcW w:w="2250" w:type="dxa"/>
          </w:tcPr>
          <w:p w14:paraId="4CF1347B" w14:textId="2D0A258E" w:rsidR="0009628C" w:rsidRDefault="0009628C" w:rsidP="0011243A">
            <w:pPr>
              <w:pStyle w:val="TableParagraph"/>
              <w:ind w:left="9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Anti-Inflammatory</w:t>
            </w:r>
          </w:p>
        </w:tc>
        <w:tc>
          <w:tcPr>
            <w:tcW w:w="1140" w:type="dxa"/>
            <w:tcBorders>
              <w:right w:val="nil"/>
            </w:tcBorders>
          </w:tcPr>
          <w:p w14:paraId="5C771FB5" w14:textId="45105937" w:rsidR="0009628C" w:rsidRDefault="0009628C" w:rsidP="0011243A">
            <w:pPr>
              <w:pStyle w:val="TableParagraph"/>
              <w:ind w:left="9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Biosimilar</w:t>
            </w:r>
          </w:p>
        </w:tc>
      </w:tr>
    </w:tbl>
    <w:p w14:paraId="023D0DA4" w14:textId="77777777" w:rsidR="00411D02" w:rsidRDefault="00411D02">
      <w:pPr>
        <w:pStyle w:val="BodyText"/>
        <w:spacing w:before="10"/>
        <w:rPr>
          <w:b/>
          <w:sz w:val="20"/>
        </w:rPr>
      </w:pPr>
    </w:p>
    <w:p w14:paraId="62E9F943" w14:textId="77777777" w:rsidR="00411D02" w:rsidRDefault="00411D02">
      <w:pPr>
        <w:pStyle w:val="BodyText"/>
        <w:spacing w:before="127"/>
        <w:rPr>
          <w:b/>
        </w:rPr>
      </w:pPr>
    </w:p>
    <w:p w14:paraId="450C5F66" w14:textId="33BD5DFB" w:rsidR="00411D02" w:rsidRDefault="00080BEC">
      <w:pPr>
        <w:pStyle w:val="BodyText"/>
        <w:ind w:left="325" w:right="291"/>
      </w:pPr>
      <w:r>
        <w:t>Nothing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construed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promise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Rx</w:t>
      </w:r>
      <w:r>
        <w:rPr>
          <w:spacing w:val="-7"/>
        </w:rPr>
        <w:t xml:space="preserve"> </w:t>
      </w:r>
      <w:proofErr w:type="spellStart"/>
      <w:r>
        <w:t>expre</w:t>
      </w:r>
      <w:proofErr w:type="spellEnd"/>
      <w:r>
        <w:rPr>
          <w:spacing w:val="-30"/>
        </w:rPr>
        <w:t xml:space="preserve"> </w:t>
      </w:r>
      <w:proofErr w:type="spellStart"/>
      <w:r>
        <w:t>ssly</w:t>
      </w:r>
      <w:proofErr w:type="spellEnd"/>
      <w:r>
        <w:rPr>
          <w:spacing w:val="-7"/>
        </w:rPr>
        <w:t xml:space="preserve"> </w:t>
      </w:r>
      <w:r>
        <w:t>disclaims</w:t>
      </w:r>
      <w:r>
        <w:rPr>
          <w:spacing w:val="-2"/>
        </w:rPr>
        <w:t xml:space="preserve"> </w:t>
      </w:r>
      <w:proofErr w:type="gramStart"/>
      <w:r>
        <w:t>any and all</w:t>
      </w:r>
      <w:proofErr w:type="gramEnd"/>
      <w:r>
        <w:t xml:space="preserve"> liability relating to</w:t>
      </w:r>
      <w:r>
        <w:rPr>
          <w:spacing w:val="-2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or reliance</w:t>
      </w:r>
      <w:r>
        <w:rPr>
          <w:spacing w:val="-2"/>
        </w:rPr>
        <w:t xml:space="preserve"> </w:t>
      </w:r>
      <w:r>
        <w:t>on the information contained in this publication. The information contained in this publication is intended for educational purposes only</w:t>
      </w:r>
      <w:r>
        <w:rPr>
          <w:spacing w:val="-3"/>
        </w:rPr>
        <w:t xml:space="preserve"> </w:t>
      </w:r>
      <w:r>
        <w:t>and should not</w:t>
      </w:r>
      <w:r>
        <w:rPr>
          <w:spacing w:val="-3"/>
        </w:rPr>
        <w:t xml:space="preserve"> </w:t>
      </w:r>
      <w:r>
        <w:t>be considered clinical, financial, or legal</w:t>
      </w:r>
      <w:r>
        <w:rPr>
          <w:spacing w:val="-3"/>
        </w:rPr>
        <w:t xml:space="preserve"> </w:t>
      </w:r>
      <w:r>
        <w:t>advice.</w:t>
      </w:r>
      <w:r w:rsidR="00176449">
        <w:rPr>
          <w:spacing w:val="40"/>
        </w:rPr>
        <w:t xml:space="preserve"> </w:t>
      </w:r>
      <w:r>
        <w:t>By receipt of</w:t>
      </w:r>
      <w:r>
        <w:rPr>
          <w:spacing w:val="-3"/>
        </w:rPr>
        <w:t xml:space="preserve"> </w:t>
      </w:r>
      <w:r>
        <w:t>this publication, each recipient agrees</w:t>
      </w:r>
      <w:r>
        <w:rPr>
          <w:spacing w:val="-2"/>
        </w:rPr>
        <w:t xml:space="preserve"> </w:t>
      </w:r>
      <w:r>
        <w:t>that the information</w:t>
      </w:r>
      <w:r>
        <w:rPr>
          <w:spacing w:val="-1"/>
        </w:rPr>
        <w:t xml:space="preserve"> </w:t>
      </w:r>
      <w:r>
        <w:t>contained herein will be kept confidential and that the information will not be</w:t>
      </w:r>
      <w:r>
        <w:rPr>
          <w:spacing w:val="-1"/>
        </w:rPr>
        <w:t xml:space="preserve"> </w:t>
      </w:r>
      <w:r>
        <w:t>photocopied, reproduced, distributed to, or disclosed to others at</w:t>
      </w:r>
      <w:r>
        <w:rPr>
          <w:spacing w:val="-1"/>
        </w:rPr>
        <w:t xml:space="preserve"> </w:t>
      </w:r>
      <w:r>
        <w:t>any time without the prior written consent of Serve You Rx.</w:t>
      </w:r>
    </w:p>
    <w:p w14:paraId="06B4A0A7" w14:textId="77777777" w:rsidR="00411D02" w:rsidRDefault="00411D02">
      <w:pPr>
        <w:pStyle w:val="BodyText"/>
        <w:spacing w:before="1"/>
      </w:pPr>
    </w:p>
    <w:p w14:paraId="5A83DCEA" w14:textId="77777777" w:rsidR="00411D02" w:rsidRDefault="00080BEC">
      <w:pPr>
        <w:pStyle w:val="BodyText"/>
        <w:ind w:left="325"/>
      </w:pPr>
      <w:r>
        <w:t>*New</w:t>
      </w:r>
      <w:r>
        <w:rPr>
          <w:spacing w:val="-5"/>
        </w:rPr>
        <w:t xml:space="preserve"> </w:t>
      </w:r>
      <w:r>
        <w:t>Formulation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2"/>
        </w:rPr>
        <w:t>Product</w:t>
      </w:r>
    </w:p>
    <w:p w14:paraId="0FBEEA55" w14:textId="77777777" w:rsidR="00411D02" w:rsidRDefault="00080BEC">
      <w:pPr>
        <w:spacing w:before="123"/>
        <w:ind w:left="325"/>
        <w:rPr>
          <w:sz w:val="11"/>
        </w:rPr>
      </w:pPr>
      <w:r>
        <w:rPr>
          <w:sz w:val="11"/>
        </w:rPr>
        <w:t>Source:</w:t>
      </w:r>
      <w:r>
        <w:rPr>
          <w:spacing w:val="-7"/>
          <w:sz w:val="11"/>
        </w:rPr>
        <w:t xml:space="preserve"> </w:t>
      </w:r>
      <w:r>
        <w:rPr>
          <w:sz w:val="11"/>
        </w:rPr>
        <w:t>IPD</w:t>
      </w:r>
      <w:r>
        <w:rPr>
          <w:spacing w:val="-5"/>
          <w:sz w:val="11"/>
        </w:rPr>
        <w:t xml:space="preserve"> </w:t>
      </w:r>
      <w:r>
        <w:rPr>
          <w:sz w:val="11"/>
        </w:rPr>
        <w:t>Analytics,</w:t>
      </w:r>
      <w:r>
        <w:rPr>
          <w:spacing w:val="-6"/>
          <w:sz w:val="11"/>
        </w:rPr>
        <w:t xml:space="preserve"> </w:t>
      </w:r>
      <w:r>
        <w:rPr>
          <w:spacing w:val="-4"/>
          <w:sz w:val="11"/>
        </w:rPr>
        <w:t>2024</w:t>
      </w:r>
    </w:p>
    <w:p w14:paraId="2A3072E1" w14:textId="77777777" w:rsidR="00411D02" w:rsidRDefault="00411D02">
      <w:pPr>
        <w:pStyle w:val="BodyText"/>
        <w:spacing w:before="60"/>
        <w:rPr>
          <w:sz w:val="11"/>
        </w:rPr>
      </w:pPr>
    </w:p>
    <w:p w14:paraId="1FB3FDD4" w14:textId="77777777" w:rsidR="00411D02" w:rsidRDefault="00080BEC">
      <w:pPr>
        <w:spacing w:before="1"/>
        <w:ind w:left="325"/>
        <w:rPr>
          <w:sz w:val="16"/>
        </w:rPr>
      </w:pPr>
      <w:r>
        <w:rPr>
          <w:b/>
          <w:sz w:val="16"/>
        </w:rPr>
        <w:t>ServeYouRx.com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|</w:t>
      </w:r>
      <w:r>
        <w:rPr>
          <w:spacing w:val="-9"/>
          <w:sz w:val="16"/>
        </w:rPr>
        <w:t xml:space="preserve"> </w:t>
      </w:r>
      <w:r>
        <w:rPr>
          <w:sz w:val="16"/>
        </w:rPr>
        <w:t>800-759-</w:t>
      </w:r>
      <w:r>
        <w:rPr>
          <w:spacing w:val="-4"/>
          <w:sz w:val="16"/>
        </w:rPr>
        <w:t>3203</w:t>
      </w:r>
    </w:p>
    <w:sectPr w:rsidR="00411D02" w:rsidSect="00FD1054">
      <w:headerReference w:type="default" r:id="rId8"/>
      <w:type w:val="continuous"/>
      <w:pgSz w:w="12240" w:h="15840"/>
      <w:pgMar w:top="1039" w:right="760" w:bottom="280" w:left="520" w:header="419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71EE" w14:textId="77777777" w:rsidR="00D31FC3" w:rsidRDefault="00D31FC3">
      <w:r>
        <w:separator/>
      </w:r>
    </w:p>
  </w:endnote>
  <w:endnote w:type="continuationSeparator" w:id="0">
    <w:p w14:paraId="29CBC23D" w14:textId="77777777" w:rsidR="00D31FC3" w:rsidRDefault="00D3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BC74" w14:textId="11550214" w:rsidR="005932EC" w:rsidRPr="00EE3AC6" w:rsidRDefault="005932EC" w:rsidP="00EE3AC6">
    <w:pPr>
      <w:pStyle w:val="Footer"/>
      <w:rPr>
        <w:b/>
        <w:bCs/>
        <w:sz w:val="15"/>
        <w:szCs w:val="15"/>
        <w:shd w:val="clear" w:color="auto" w:fill="FFBE00" w:themeFill="accent5"/>
      </w:rPr>
    </w:pPr>
    <w:r w:rsidRPr="00EE3AC6">
      <w:rPr>
        <w:color w:val="212121"/>
        <w:sz w:val="15"/>
        <w:szCs w:val="15"/>
      </w:rPr>
      <w:br/>
    </w:r>
    <w:r w:rsidRPr="00EE3AC6">
      <w:rPr>
        <w:b/>
        <w:bCs/>
        <w:color w:val="000000" w:themeColor="text1"/>
        <w:sz w:val="15"/>
        <w:szCs w:val="15"/>
      </w:rPr>
      <w:t>Key</w:t>
    </w:r>
    <w:r w:rsidRPr="00EE3AC6">
      <w:rPr>
        <w:b/>
        <w:bCs/>
        <w:color w:val="A6A6A6" w:themeColor="background1" w:themeShade="A6"/>
        <w:sz w:val="15"/>
        <w:szCs w:val="15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4"/>
      <w:gridCol w:w="326"/>
      <w:gridCol w:w="372"/>
      <w:gridCol w:w="342"/>
      <w:gridCol w:w="3628"/>
      <w:gridCol w:w="804"/>
      <w:gridCol w:w="74"/>
      <w:gridCol w:w="4845"/>
    </w:tblGrid>
    <w:tr w:rsidR="00EE3AC6" w:rsidRPr="005932EC" w14:paraId="160324D1" w14:textId="5A4F6FCE" w:rsidTr="00081303">
      <w:trPr>
        <w:trHeight w:val="216"/>
      </w:trPr>
      <w:tc>
        <w:tcPr>
          <w:tcW w:w="1344" w:type="dxa"/>
          <w:gridSpan w:val="4"/>
          <w:vAlign w:val="center"/>
        </w:tcPr>
        <w:p w14:paraId="46675486" w14:textId="55BA1A77" w:rsidR="00EE3AC6" w:rsidRPr="00EE3AC6" w:rsidRDefault="00EE3AC6" w:rsidP="00EE3AC6">
          <w:pPr>
            <w:pStyle w:val="Footer"/>
            <w:ind w:left="270" w:hanging="270"/>
            <w:rPr>
              <w:sz w:val="13"/>
              <w:szCs w:val="13"/>
              <w:shd w:val="clear" w:color="auto" w:fill="FFBE00" w:themeFill="accent5"/>
            </w:rPr>
          </w:pPr>
          <w:r w:rsidRPr="00EE3AC6">
            <w:rPr>
              <w:b/>
              <w:bCs/>
              <w:color w:val="00B07D" w:themeColor="accent1"/>
              <w:spacing w:val="-2"/>
              <w:sz w:val="13"/>
              <w:szCs w:val="13"/>
            </w:rPr>
            <w:t>Launched MM YYYY</w:t>
          </w:r>
        </w:p>
      </w:tc>
      <w:tc>
        <w:tcPr>
          <w:tcW w:w="3628" w:type="dxa"/>
          <w:vAlign w:val="center"/>
        </w:tcPr>
        <w:p w14:paraId="05227585" w14:textId="1F71F2E1" w:rsidR="00EE3AC6" w:rsidRPr="00EE3AC6" w:rsidRDefault="00EE3AC6" w:rsidP="00EE3AC6">
          <w:pPr>
            <w:pStyle w:val="Footer"/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color w:val="000000" w:themeColor="text1"/>
              <w:sz w:val="13"/>
              <w:szCs w:val="13"/>
            </w:rPr>
            <w:t xml:space="preserve">  Month and year drug was launched</w:t>
          </w:r>
        </w:p>
      </w:tc>
      <w:tc>
        <w:tcPr>
          <w:tcW w:w="878" w:type="dxa"/>
          <w:gridSpan w:val="2"/>
          <w:vAlign w:val="center"/>
        </w:tcPr>
        <w:p w14:paraId="439B3A20" w14:textId="1BDA3FB8" w:rsidR="00EE3AC6" w:rsidRPr="00EE3AC6" w:rsidRDefault="00EE3AC6" w:rsidP="00EE3AC6">
          <w:pPr>
            <w:pStyle w:val="Footer"/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color w:val="000000" w:themeColor="text1"/>
              <w:sz w:val="13"/>
              <w:szCs w:val="13"/>
              <w:shd w:val="clear" w:color="auto" w:fill="A6A6A6" w:themeFill="background1" w:themeFillShade="A6"/>
            </w:rPr>
            <w:t>Withdrawn</w:t>
          </w:r>
        </w:p>
      </w:tc>
      <w:tc>
        <w:tcPr>
          <w:tcW w:w="4845" w:type="dxa"/>
          <w:vAlign w:val="center"/>
        </w:tcPr>
        <w:p w14:paraId="34812274" w14:textId="67F953DB" w:rsidR="00EE3AC6" w:rsidRPr="00EE3AC6" w:rsidRDefault="00EE3AC6" w:rsidP="00EE3AC6">
          <w:pPr>
            <w:pStyle w:val="Footer"/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color w:val="000000" w:themeColor="text1"/>
              <w:sz w:val="13"/>
              <w:szCs w:val="13"/>
            </w:rPr>
            <w:t xml:space="preserve">  </w:t>
          </w:r>
          <w:r w:rsidR="001012F2">
            <w:rPr>
              <w:color w:val="000000" w:themeColor="text1"/>
              <w:sz w:val="13"/>
              <w:szCs w:val="13"/>
            </w:rPr>
            <w:t>Drug has been withdrawn from FDA approval</w:t>
          </w:r>
        </w:p>
      </w:tc>
    </w:tr>
    <w:tr w:rsidR="00EE3AC6" w:rsidRPr="005932EC" w14:paraId="0CEC51DD" w14:textId="59139634" w:rsidTr="00081303">
      <w:trPr>
        <w:trHeight w:val="216"/>
      </w:trPr>
      <w:tc>
        <w:tcPr>
          <w:tcW w:w="1344" w:type="dxa"/>
          <w:gridSpan w:val="4"/>
          <w:vAlign w:val="center"/>
        </w:tcPr>
        <w:p w14:paraId="60FA1817" w14:textId="3F4714B5" w:rsidR="00EE3AC6" w:rsidRPr="00EE3AC6" w:rsidRDefault="00EE3AC6" w:rsidP="00EE3AC6">
          <w:pPr>
            <w:pStyle w:val="Footer"/>
            <w:ind w:left="270" w:hanging="270"/>
            <w:rPr>
              <w:color w:val="212121"/>
              <w:sz w:val="13"/>
              <w:szCs w:val="13"/>
            </w:rPr>
          </w:pPr>
          <w:r w:rsidRPr="00EE3AC6">
            <w:rPr>
              <w:b/>
              <w:bCs/>
              <w:color w:val="00ABE1" w:themeColor="accent4"/>
              <w:sz w:val="13"/>
              <w:szCs w:val="13"/>
            </w:rPr>
            <w:t>Approved</w:t>
          </w:r>
          <w:r w:rsidRPr="00EE3AC6">
            <w:rPr>
              <w:b/>
              <w:bCs/>
              <w:color w:val="00ABE1" w:themeColor="accent4"/>
              <w:spacing w:val="-2"/>
              <w:sz w:val="13"/>
              <w:szCs w:val="13"/>
            </w:rPr>
            <w:t xml:space="preserve"> MM YYYY</w:t>
          </w:r>
        </w:p>
      </w:tc>
      <w:tc>
        <w:tcPr>
          <w:tcW w:w="3628" w:type="dxa"/>
          <w:vAlign w:val="center"/>
        </w:tcPr>
        <w:p w14:paraId="757B0E9B" w14:textId="3ECC5B71" w:rsidR="00EE3AC6" w:rsidRPr="00EE3AC6" w:rsidRDefault="00EE3AC6" w:rsidP="00EE3AC6">
          <w:pPr>
            <w:pStyle w:val="Footer"/>
            <w:ind w:left="270" w:hanging="270"/>
            <w:rPr>
              <w:color w:val="212121"/>
              <w:sz w:val="13"/>
              <w:szCs w:val="13"/>
            </w:rPr>
          </w:pPr>
          <w:r w:rsidRPr="00EE3AC6">
            <w:rPr>
              <w:color w:val="000000" w:themeColor="text1"/>
              <w:sz w:val="13"/>
              <w:szCs w:val="13"/>
            </w:rPr>
            <w:t xml:space="preserve">  Month and year drug was approved</w:t>
          </w:r>
        </w:p>
      </w:tc>
      <w:tc>
        <w:tcPr>
          <w:tcW w:w="878" w:type="dxa"/>
          <w:gridSpan w:val="2"/>
          <w:vAlign w:val="center"/>
        </w:tcPr>
        <w:p w14:paraId="050E3284" w14:textId="0AF442B3" w:rsidR="00EE3AC6" w:rsidRPr="00EE3AC6" w:rsidRDefault="00EE3AC6" w:rsidP="00EE3AC6">
          <w:pPr>
            <w:pStyle w:val="Footer"/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color w:val="A6A6A6" w:themeColor="background1" w:themeShade="A6"/>
              <w:sz w:val="13"/>
              <w:szCs w:val="13"/>
            </w:rPr>
            <w:t>CRL</w:t>
          </w:r>
        </w:p>
      </w:tc>
      <w:tc>
        <w:tcPr>
          <w:tcW w:w="4845" w:type="dxa"/>
          <w:vAlign w:val="center"/>
        </w:tcPr>
        <w:p w14:paraId="5F762F77" w14:textId="6CC33A67" w:rsidR="00EE3AC6" w:rsidRPr="00EE3AC6" w:rsidRDefault="00EE3AC6" w:rsidP="00EE3AC6">
          <w:pPr>
            <w:pStyle w:val="Footer"/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color w:val="212121"/>
              <w:sz w:val="13"/>
              <w:szCs w:val="13"/>
            </w:rPr>
            <w:t xml:space="preserve">  Complete Response Lette</w:t>
          </w:r>
          <w:r w:rsidR="001012F2">
            <w:rPr>
              <w:color w:val="212121"/>
              <w:sz w:val="13"/>
              <w:szCs w:val="13"/>
            </w:rPr>
            <w:t xml:space="preserve">r - </w:t>
          </w:r>
          <w:r w:rsidR="001012F2" w:rsidRPr="001012F2">
            <w:rPr>
              <w:color w:val="212121"/>
              <w:sz w:val="13"/>
              <w:szCs w:val="13"/>
            </w:rPr>
            <w:t>Incomplete FDA Application</w:t>
          </w:r>
        </w:p>
      </w:tc>
    </w:tr>
    <w:tr w:rsidR="001012F2" w:rsidRPr="005932EC" w14:paraId="5F4E33B3" w14:textId="5407DB9E" w:rsidTr="00081303">
      <w:trPr>
        <w:gridAfter w:val="2"/>
        <w:wAfter w:w="4919" w:type="dxa"/>
        <w:trHeight w:val="216"/>
      </w:trPr>
      <w:tc>
        <w:tcPr>
          <w:tcW w:w="304" w:type="dxa"/>
          <w:vAlign w:val="center"/>
        </w:tcPr>
        <w:p w14:paraId="4DA7C238" w14:textId="367EEAB7" w:rsidR="001012F2" w:rsidRPr="00EE3AC6" w:rsidRDefault="001012F2" w:rsidP="00EE3AC6">
          <w:pPr>
            <w:pStyle w:val="Footer"/>
            <w:tabs>
              <w:tab w:val="left" w:pos="450"/>
            </w:tabs>
            <w:ind w:left="270" w:hanging="270"/>
            <w:rPr>
              <w:color w:val="000000" w:themeColor="text1"/>
              <w:sz w:val="13"/>
              <w:szCs w:val="13"/>
            </w:rPr>
          </w:pPr>
          <w:r w:rsidRPr="00EE3AC6">
            <w:rPr>
              <w:strike/>
              <w:color w:val="000000" w:themeColor="text1"/>
              <w:sz w:val="13"/>
              <w:szCs w:val="13"/>
            </w:rPr>
            <w:t xml:space="preserve">Date </w:t>
          </w:r>
        </w:p>
      </w:tc>
      <w:tc>
        <w:tcPr>
          <w:tcW w:w="326" w:type="dxa"/>
          <w:shd w:val="clear" w:color="auto" w:fill="FFBE00" w:themeFill="accent5"/>
          <w:vAlign w:val="center"/>
        </w:tcPr>
        <w:p w14:paraId="37D2BB08" w14:textId="0D02CC9B" w:rsidR="001012F2" w:rsidRPr="00EE3AC6" w:rsidRDefault="001012F2" w:rsidP="00EE3AC6">
          <w:pPr>
            <w:pStyle w:val="Footer"/>
            <w:tabs>
              <w:tab w:val="left" w:pos="450"/>
            </w:tabs>
            <w:ind w:left="270" w:hanging="270"/>
            <w:jc w:val="center"/>
            <w:rPr>
              <w:b/>
              <w:bCs/>
              <w:color w:val="000000" w:themeColor="text1"/>
              <w:sz w:val="13"/>
              <w:szCs w:val="13"/>
            </w:rPr>
          </w:pPr>
          <w:r w:rsidRPr="00EE3AC6">
            <w:rPr>
              <w:b/>
              <w:bCs/>
              <w:color w:val="000000" w:themeColor="text1"/>
              <w:sz w:val="13"/>
              <w:szCs w:val="13"/>
            </w:rPr>
            <w:t>Date</w:t>
          </w:r>
        </w:p>
      </w:tc>
      <w:tc>
        <w:tcPr>
          <w:tcW w:w="372" w:type="dxa"/>
          <w:vAlign w:val="center"/>
        </w:tcPr>
        <w:p w14:paraId="2A5DEFD5" w14:textId="77777777" w:rsidR="001012F2" w:rsidRPr="00EE3AC6" w:rsidRDefault="001012F2" w:rsidP="00EE3AC6">
          <w:pPr>
            <w:pStyle w:val="Footer"/>
            <w:tabs>
              <w:tab w:val="left" w:pos="450"/>
            </w:tabs>
            <w:ind w:left="270" w:hanging="270"/>
            <w:rPr>
              <w:color w:val="000000" w:themeColor="text1"/>
              <w:sz w:val="13"/>
              <w:szCs w:val="13"/>
            </w:rPr>
          </w:pPr>
        </w:p>
      </w:tc>
      <w:tc>
        <w:tcPr>
          <w:tcW w:w="4774" w:type="dxa"/>
          <w:gridSpan w:val="3"/>
          <w:vAlign w:val="center"/>
        </w:tcPr>
        <w:p w14:paraId="4C81321C" w14:textId="1A8FB97F" w:rsidR="001012F2" w:rsidRPr="00EE3AC6" w:rsidRDefault="00451B76" w:rsidP="001012F2">
          <w:pPr>
            <w:pStyle w:val="Footer"/>
            <w:tabs>
              <w:tab w:val="left" w:pos="450"/>
            </w:tabs>
            <w:rPr>
              <w:color w:val="000000" w:themeColor="text1"/>
              <w:sz w:val="13"/>
              <w:szCs w:val="13"/>
            </w:rPr>
          </w:pPr>
          <w:r>
            <w:rPr>
              <w:color w:val="212121"/>
              <w:sz w:val="13"/>
              <w:szCs w:val="13"/>
            </w:rPr>
            <w:t xml:space="preserve">            </w:t>
          </w:r>
          <w:r w:rsidR="001012F2" w:rsidRPr="00EE3AC6">
            <w:rPr>
              <w:color w:val="212121"/>
              <w:sz w:val="13"/>
              <w:szCs w:val="13"/>
            </w:rPr>
            <w:t>Updated release date</w:t>
          </w:r>
        </w:p>
      </w:tc>
    </w:tr>
  </w:tbl>
  <w:p w14:paraId="69578EE6" w14:textId="4BBD2340" w:rsidR="005932EC" w:rsidRPr="00FD1054" w:rsidRDefault="00FD1054" w:rsidP="00FD1054">
    <w:pPr>
      <w:pStyle w:val="Footer"/>
      <w:jc w:val="right"/>
      <w:rPr>
        <w:sz w:val="18"/>
        <w:szCs w:val="18"/>
      </w:rPr>
    </w:pPr>
    <w:r w:rsidRPr="00FD1054">
      <w:rPr>
        <w:sz w:val="18"/>
        <w:szCs w:val="18"/>
      </w:rPr>
      <w:fldChar w:fldCharType="begin"/>
    </w:r>
    <w:r w:rsidRPr="00FD1054">
      <w:rPr>
        <w:sz w:val="18"/>
        <w:szCs w:val="18"/>
      </w:rPr>
      <w:instrText xml:space="preserve"> PAGE </w:instrText>
    </w:r>
    <w:r w:rsidRPr="00FD1054">
      <w:rPr>
        <w:sz w:val="18"/>
        <w:szCs w:val="18"/>
      </w:rPr>
      <w:fldChar w:fldCharType="separate"/>
    </w:r>
    <w:r w:rsidRPr="00FD1054">
      <w:rPr>
        <w:noProof/>
        <w:sz w:val="18"/>
        <w:szCs w:val="18"/>
      </w:rPr>
      <w:t>3</w:t>
    </w:r>
    <w:r w:rsidRPr="00FD105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67D8" w14:textId="77777777" w:rsidR="00D31FC3" w:rsidRDefault="00D31FC3">
      <w:r>
        <w:separator/>
      </w:r>
    </w:p>
  </w:footnote>
  <w:footnote w:type="continuationSeparator" w:id="0">
    <w:p w14:paraId="7E4FFF71" w14:textId="77777777" w:rsidR="00D31FC3" w:rsidRDefault="00D3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C0C1" w14:textId="5E159813" w:rsidR="00411D02" w:rsidRPr="00F415C8" w:rsidRDefault="009D3C91">
    <w:pPr>
      <w:pStyle w:val="BodyText"/>
      <w:spacing w:line="14" w:lineRule="auto"/>
      <w:rPr>
        <w:b/>
        <w:bCs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7FAFF" wp14:editId="39E20FD7">
          <wp:simplePos x="0" y="0"/>
          <wp:positionH relativeFrom="column">
            <wp:posOffset>-283780</wp:posOffset>
          </wp:positionH>
          <wp:positionV relativeFrom="paragraph">
            <wp:posOffset>-252883</wp:posOffset>
          </wp:positionV>
          <wp:extent cx="3187700" cy="1346200"/>
          <wp:effectExtent l="0" t="0" r="0" b="0"/>
          <wp:wrapNone/>
          <wp:docPr id="7620317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31841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5F455" w14:textId="3276CB1E" w:rsidR="009D3C91" w:rsidRPr="00F415C8" w:rsidRDefault="009D3C91">
    <w:pPr>
      <w:pStyle w:val="BodyText"/>
      <w:spacing w:line="14" w:lineRule="auto"/>
      <w:rPr>
        <w:b/>
        <w:bCs/>
        <w:sz w:val="20"/>
      </w:rPr>
    </w:pPr>
    <w:r w:rsidRPr="00EC6082">
      <w:rPr>
        <w:noProof/>
      </w:rPr>
      <w:drawing>
        <wp:anchor distT="0" distB="0" distL="114300" distR="114300" simplePos="0" relativeHeight="251661312" behindDoc="1" locked="0" layoutInCell="1" allowOverlap="1" wp14:anchorId="26F60000" wp14:editId="4398A8A8">
          <wp:simplePos x="0" y="0"/>
          <wp:positionH relativeFrom="column">
            <wp:posOffset>-573931</wp:posOffset>
          </wp:positionH>
          <wp:positionV relativeFrom="paragraph">
            <wp:posOffset>-236855</wp:posOffset>
          </wp:positionV>
          <wp:extent cx="1463040" cy="594360"/>
          <wp:effectExtent l="0" t="0" r="0" b="2540"/>
          <wp:wrapNone/>
          <wp:docPr id="796140455" name="Picture 796140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769469" name="Picture 11637694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491" t="-49536" r="1491" b="726"/>
                  <a:stretch/>
                </pic:blipFill>
                <pic:spPr bwMode="auto">
                  <a:xfrm>
                    <a:off x="0" y="0"/>
                    <a:ext cx="1463040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2"/>
    <w:rsid w:val="00032F94"/>
    <w:rsid w:val="00046407"/>
    <w:rsid w:val="00055C4F"/>
    <w:rsid w:val="00080BEC"/>
    <w:rsid w:val="00081303"/>
    <w:rsid w:val="00085331"/>
    <w:rsid w:val="0009628C"/>
    <w:rsid w:val="001012F2"/>
    <w:rsid w:val="0011243A"/>
    <w:rsid w:val="00112BB7"/>
    <w:rsid w:val="00114BC8"/>
    <w:rsid w:val="00176449"/>
    <w:rsid w:val="00245DF7"/>
    <w:rsid w:val="0030657D"/>
    <w:rsid w:val="00331C15"/>
    <w:rsid w:val="00347834"/>
    <w:rsid w:val="00355216"/>
    <w:rsid w:val="00360298"/>
    <w:rsid w:val="00362881"/>
    <w:rsid w:val="003D3AD4"/>
    <w:rsid w:val="00411D02"/>
    <w:rsid w:val="00451B76"/>
    <w:rsid w:val="00486C51"/>
    <w:rsid w:val="00495B7D"/>
    <w:rsid w:val="004E22F1"/>
    <w:rsid w:val="004E651B"/>
    <w:rsid w:val="00554C9E"/>
    <w:rsid w:val="00577189"/>
    <w:rsid w:val="005847AB"/>
    <w:rsid w:val="005932EC"/>
    <w:rsid w:val="005B3A69"/>
    <w:rsid w:val="005F1537"/>
    <w:rsid w:val="006411E0"/>
    <w:rsid w:val="00670C72"/>
    <w:rsid w:val="0073504D"/>
    <w:rsid w:val="00772238"/>
    <w:rsid w:val="007F09E3"/>
    <w:rsid w:val="00826790"/>
    <w:rsid w:val="00832D7C"/>
    <w:rsid w:val="00890D64"/>
    <w:rsid w:val="008A5EA5"/>
    <w:rsid w:val="00901D06"/>
    <w:rsid w:val="009543F4"/>
    <w:rsid w:val="009B3109"/>
    <w:rsid w:val="009C6CFE"/>
    <w:rsid w:val="009D3C91"/>
    <w:rsid w:val="009E384E"/>
    <w:rsid w:val="00A054BE"/>
    <w:rsid w:val="00A21241"/>
    <w:rsid w:val="00A44734"/>
    <w:rsid w:val="00A4786E"/>
    <w:rsid w:val="00AA30A6"/>
    <w:rsid w:val="00AB6F7F"/>
    <w:rsid w:val="00B444A9"/>
    <w:rsid w:val="00B85FCD"/>
    <w:rsid w:val="00BD0D48"/>
    <w:rsid w:val="00CA62EF"/>
    <w:rsid w:val="00CC4CCE"/>
    <w:rsid w:val="00CE08C5"/>
    <w:rsid w:val="00CE1F5D"/>
    <w:rsid w:val="00D024E5"/>
    <w:rsid w:val="00D2110F"/>
    <w:rsid w:val="00D2259D"/>
    <w:rsid w:val="00D31FC3"/>
    <w:rsid w:val="00DB33CA"/>
    <w:rsid w:val="00DC32A1"/>
    <w:rsid w:val="00E1239C"/>
    <w:rsid w:val="00E218F0"/>
    <w:rsid w:val="00E25321"/>
    <w:rsid w:val="00E61996"/>
    <w:rsid w:val="00EE3AC6"/>
    <w:rsid w:val="00F415C8"/>
    <w:rsid w:val="00F8769C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9F07"/>
  <w15:docId w15:val="{05C65E71-6C68-9344-97AB-09C2CDE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9"/>
      <w:ind w:left="2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/>
      <w:ind w:left="2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99"/>
    </w:pPr>
  </w:style>
  <w:style w:type="paragraph" w:styleId="Header">
    <w:name w:val="header"/>
    <w:basedOn w:val="Normal"/>
    <w:link w:val="HeaderChar"/>
    <w:uiPriority w:val="99"/>
    <w:unhideWhenUsed/>
    <w:rsid w:val="00F41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1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C8"/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5932EC"/>
  </w:style>
  <w:style w:type="table" w:styleId="TableGrid">
    <w:name w:val="Table Grid"/>
    <w:basedOn w:val="TableNormal"/>
    <w:uiPriority w:val="39"/>
    <w:rsid w:val="0059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3A6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2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10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10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YRX New Brand">
      <a:dk1>
        <a:srgbClr val="000000"/>
      </a:dk1>
      <a:lt1>
        <a:srgbClr val="FFFFFF"/>
      </a:lt1>
      <a:dk2>
        <a:srgbClr val="666666"/>
      </a:dk2>
      <a:lt2>
        <a:srgbClr val="F4ECDD"/>
      </a:lt2>
      <a:accent1>
        <a:srgbClr val="00B07D"/>
      </a:accent1>
      <a:accent2>
        <a:srgbClr val="006B5F"/>
      </a:accent2>
      <a:accent3>
        <a:srgbClr val="F4ECDD"/>
      </a:accent3>
      <a:accent4>
        <a:srgbClr val="00ABE1"/>
      </a:accent4>
      <a:accent5>
        <a:srgbClr val="FFBE00"/>
      </a:accent5>
      <a:accent6>
        <a:srgbClr val="666666"/>
      </a:accent6>
      <a:hlink>
        <a:srgbClr val="00ABE1"/>
      </a:hlink>
      <a:folHlink>
        <a:srgbClr val="00AF7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 You Rx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Owen</dc:creator>
  <cp:lastModifiedBy>Aimee Solo</cp:lastModifiedBy>
  <cp:revision>3</cp:revision>
  <cp:lastPrinted>2024-05-02T13:54:00Z</cp:lastPrinted>
  <dcterms:created xsi:type="dcterms:W3CDTF">2024-08-30T16:18:00Z</dcterms:created>
  <dcterms:modified xsi:type="dcterms:W3CDTF">2024-09-04T17:51:00Z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2024-05-01T00:00:00Z</vt:filetime>
  </property>
</Properties>
</file>